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ascii="仿宋_GB2312" w:eastAsia="仿宋_GB2312"/>
          <w:b/>
          <w:sz w:val="36"/>
          <w:szCs w:val="28"/>
        </w:rPr>
      </w:pPr>
      <w:r>
        <w:rPr>
          <w:rFonts w:hint="eastAsia" w:ascii="仿宋_GB2312" w:eastAsia="仿宋_GB2312"/>
          <w:b/>
          <w:sz w:val="36"/>
          <w:szCs w:val="28"/>
        </w:rPr>
        <w:t>校外应聘者操作指南</w:t>
      </w:r>
    </w:p>
    <w:p>
      <w:pPr>
        <w:spacing w:after="100" w:afterAutospacing="1"/>
        <w:ind w:firstLine="565" w:firstLineChars="201"/>
        <w:jc w:val="left"/>
        <w:rPr>
          <w:rFonts w:asciiTheme="minorEastAsia" w:hAnsiTheme="minorEastAsia"/>
          <w:b/>
          <w:sz w:val="36"/>
          <w:u w:val="dottedHeavy"/>
        </w:rPr>
      </w:pPr>
      <w:r>
        <w:rPr>
          <w:rFonts w:hint="eastAsia" w:asciiTheme="minorEastAsia" w:hAnsiTheme="minorEastAsia"/>
          <w:b/>
          <w:sz w:val="28"/>
          <w:u w:val="dottedHeavy"/>
        </w:rPr>
        <w:t>特别提醒：建议使用谷歌浏览器</w:t>
      </w:r>
    </w:p>
    <w:p>
      <w:pPr>
        <w:ind w:firstLine="565" w:firstLineChars="201"/>
        <w:rPr>
          <w:rFonts w:asciiTheme="minorEastAsia" w:hAnsiTheme="minorEastAsia"/>
          <w:b/>
          <w:sz w:val="28"/>
        </w:rPr>
      </w:pPr>
      <w:r>
        <w:rPr>
          <w:rFonts w:hint="eastAsia" w:asciiTheme="minorEastAsia" w:hAnsiTheme="minorEastAsia"/>
          <w:b/>
          <w:sz w:val="28"/>
        </w:rPr>
        <w:t>一、注册账户（校外用户需注册；若您已有微人大账户，可登录后直接进入第二步应聘）</w:t>
      </w:r>
    </w:p>
    <w:p>
      <w:pPr>
        <w:ind w:firstLine="422" w:firstLineChars="201"/>
        <w:rPr>
          <w:rFonts w:asciiTheme="minorEastAsia" w:hAnsiTheme="minorEastAsia"/>
          <w:b/>
          <w:sz w:val="28"/>
        </w:rPr>
      </w:pPr>
      <w:r>
        <w:fldChar w:fldCharType="begin"/>
      </w:r>
      <w:r>
        <w:instrText xml:space="preserve"> HYPERLINK "http://v.ruc.edu.cn/account/signup" </w:instrText>
      </w:r>
      <w:r>
        <w:fldChar w:fldCharType="separate"/>
      </w:r>
      <w:r>
        <w:rPr>
          <w:rStyle w:val="8"/>
          <w:rFonts w:asciiTheme="minorEastAsia" w:hAnsiTheme="minorEastAsia"/>
          <w:b/>
          <w:sz w:val="28"/>
        </w:rPr>
        <w:t>http://v.ruc.edu.cn/account/signup</w:t>
      </w:r>
      <w:r>
        <w:rPr>
          <w:rStyle w:val="8"/>
          <w:rFonts w:asciiTheme="minorEastAsia" w:hAnsiTheme="minorEastAsia"/>
          <w:b/>
          <w:sz w:val="28"/>
        </w:rPr>
        <w:fldChar w:fldCharType="end"/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1、进入注册界面，按要求填写真实姓名、有效的手机号码，获取验证码进入下一步。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2、选择证件类型，并准确填写证件号码，按要求上传图片。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3、注册完成，等待邮件或短信通知接收账户用户名和密码。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4、</w:t>
      </w:r>
      <w:r>
        <w:rPr>
          <w:rFonts w:asciiTheme="minorEastAsia" w:hAnsiTheme="minorEastAsia"/>
          <w:sz w:val="28"/>
        </w:rPr>
        <w:t>信息技术中心</w:t>
      </w:r>
      <w:r>
        <w:rPr>
          <w:rFonts w:hint="eastAsia" w:asciiTheme="minorEastAsia" w:hAnsiTheme="minorEastAsia"/>
          <w:sz w:val="28"/>
        </w:rPr>
        <w:t>会在1-2个工作日左右处理审批，请及时查看。</w:t>
      </w:r>
    </w:p>
    <w:p>
      <w:pPr>
        <w:ind w:firstLine="565" w:firstLineChars="201"/>
        <w:rPr>
          <w:rFonts w:asciiTheme="minorEastAsia" w:hAnsiTheme="minorEastAsia"/>
          <w:b/>
          <w:sz w:val="28"/>
        </w:rPr>
      </w:pPr>
      <w:r>
        <w:rPr>
          <w:rFonts w:hint="eastAsia" w:asciiTheme="minorEastAsia" w:hAnsiTheme="minorEastAsia"/>
          <w:b/>
          <w:sz w:val="28"/>
        </w:rPr>
        <w:t>二、填写应聘信息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1、直接访问招聘启事中的网址链接，或登录“微人大”网站，进入“服务”界面，在“申请”中找到相应招聘岗位服务表单。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drawing>
          <wp:inline distT="0" distB="0" distL="0" distR="0">
            <wp:extent cx="2557780" cy="2219325"/>
            <wp:effectExtent l="19050" t="0" r="0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8389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sz w:val="28"/>
        </w:rPr>
        <w:t xml:space="preserve"> </w:t>
      </w:r>
      <w:r>
        <w:rPr>
          <w:rFonts w:hint="eastAsia" w:asciiTheme="minorEastAsia" w:hAnsiTheme="minorEastAsia"/>
          <w:sz w:val="28"/>
        </w:rPr>
        <w:drawing>
          <wp:inline distT="0" distB="0" distL="0" distR="0">
            <wp:extent cx="1809750" cy="1133475"/>
            <wp:effectExtent l="19050" t="0" r="0" b="0"/>
            <wp:docPr id="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2、进入信息填写页面后，点击“编辑”，填写相关信息。</w:t>
      </w:r>
    </w:p>
    <w:p>
      <w:pPr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sz w:val="28"/>
        </w:rPr>
        <w:pict>
          <v:rect id="_x0000_s1031" o:spid="_x0000_s1031" o:spt="1" style="position:absolute;left:0pt;margin-left:191.25pt;margin-top:4.5pt;height:27pt;width:42.75pt;z-index:251657216;mso-width-relative:page;mso-height-relative:page;" filled="f" stroked="t" coordsize="21600,21600">
            <v:path/>
            <v:fill on="f" focussize="0,0"/>
            <v:stroke weight="1.5pt" color="#FF0000"/>
            <v:imagedata o:title=""/>
            <o:lock v:ext="edit"/>
          </v:rect>
        </w:pict>
      </w:r>
      <w:r>
        <w:rPr>
          <w:rFonts w:asciiTheme="minorEastAsia" w:hAnsiTheme="minorEastAsia"/>
          <w:sz w:val="28"/>
        </w:rPr>
        <w:pict>
          <v:rect id="_x0000_s1030" o:spid="_x0000_s1030" o:spt="1" style="position:absolute;left:0pt;margin-left:191.25pt;margin-top:4.5pt;height:27pt;width:42.75pt;z-index:251658240;mso-width-relative:page;mso-height-relative:page;" filled="f" stroked="t" coordsize="21600,21600">
            <v:path/>
            <v:fill on="f" focussize="0,0"/>
            <v:stroke weight="1.5pt" color="#FF0000"/>
            <v:imagedata o:title=""/>
            <o:lock v:ext="edit"/>
          </v:rect>
        </w:pict>
      </w:r>
      <w:r>
        <w:rPr>
          <w:rFonts w:asciiTheme="minorEastAsia" w:hAnsiTheme="minorEastAsia"/>
          <w:sz w:val="28"/>
        </w:rPr>
        <w:pict>
          <v:rect id="_x0000_s1029" o:spid="_x0000_s1029" o:spt="1" style="position:absolute;left:0pt;margin-left:191.25pt;margin-top:4.5pt;height:27pt;width:42.75pt;z-index:251659264;mso-width-relative:page;mso-height-relative:page;" filled="f" stroked="t" coordsize="21600,21600">
            <v:path/>
            <v:fill on="f" focussize="0,0"/>
            <v:stroke weight="1.5pt" color="#FF0000"/>
            <v:imagedata o:title=""/>
            <o:lock v:ext="edit"/>
          </v:rect>
        </w:pict>
      </w:r>
      <w:r>
        <w:rPr>
          <w:rFonts w:asciiTheme="minorEastAsia" w:hAnsiTheme="minorEastAsia"/>
          <w:sz w:val="28"/>
        </w:rPr>
        <w:drawing>
          <wp:inline distT="0" distB="0" distL="0" distR="0">
            <wp:extent cx="2990850" cy="419100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4304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带“*”号的为必填信息；不带“*”号的为选填信息，请根据实际情况填写相关内容。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3、上传附件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请点击“上传文件”，按相关提示上传相关附件。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429250" cy="2609850"/>
            <wp:effectExtent l="1905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8863" cy="2614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其中“个人简历”和“各阶段学历学位证书扫描件”必须完整上传，请将相应文件命名为“姓名+个人简历”和“姓名+学历学位证书”后再上传；选填项请根据个人需要添加，如有多个文件，请以压缩包格式上传。</w:t>
      </w:r>
      <w:bookmarkStart w:id="0" w:name="_GoBack"/>
      <w:bookmarkEnd w:id="0"/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4、保存与修改</w:t>
      </w:r>
    </w:p>
    <w:p>
      <w:pPr>
        <w:ind w:firstLine="565" w:firstLineChars="202"/>
        <w:jc w:val="left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您可以选择“保存草稿”，保存已填写的应聘信息。在下次登录“微人大”招聘系统时，可以修改相关信息。</w:t>
      </w:r>
    </w:p>
    <w:p>
      <w:pPr>
        <w:jc w:val="left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drawing>
          <wp:inline distT="0" distB="0" distL="0" distR="0">
            <wp:extent cx="3276600" cy="752475"/>
            <wp:effectExtent l="19050" t="0" r="0" b="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5、选择签批人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在页面最下方选择所应聘单位的签批人，点击头像即可。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drawing>
          <wp:inline distT="0" distB="0" distL="0" distR="0">
            <wp:extent cx="2705100" cy="191452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6、提交应聘申请</w:t>
      </w:r>
    </w:p>
    <w:p>
      <w:pPr>
        <w:ind w:firstLine="565" w:firstLineChars="202"/>
        <w:jc w:val="left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如果您确定所填信息已完整、准确，请点击“正式提交”。提交后，您不能再修改应聘信息。</w:t>
      </w:r>
    </w:p>
    <w:p>
      <w:pPr>
        <w:ind w:firstLine="565" w:firstLineChars="202"/>
        <w:jc w:val="left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drawing>
          <wp:inline distT="0" distB="0" distL="0" distR="0">
            <wp:extent cx="3133725" cy="839470"/>
            <wp:effectExtent l="19050" t="0" r="9525" b="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84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7、及时查询审核结果</w:t>
      </w:r>
    </w:p>
    <w:p>
      <w:pPr>
        <w:ind w:firstLine="565" w:firstLineChars="202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用人单位会在申报截止后对您的应聘申请进行审核，请注意及时查询您的审核结果。如因信息填写有误被驳回，请根据工作人员的意见修改您的申请并再次提交；如审核通过，请保持通讯畅通，以便接收我们的后续通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1E41"/>
    <w:rsid w:val="00061192"/>
    <w:rsid w:val="00093F5E"/>
    <w:rsid w:val="00143419"/>
    <w:rsid w:val="00222CF1"/>
    <w:rsid w:val="002253F5"/>
    <w:rsid w:val="002C04B8"/>
    <w:rsid w:val="00341E41"/>
    <w:rsid w:val="00402F35"/>
    <w:rsid w:val="004965C6"/>
    <w:rsid w:val="004D524A"/>
    <w:rsid w:val="00517027"/>
    <w:rsid w:val="005B182E"/>
    <w:rsid w:val="00612410"/>
    <w:rsid w:val="00666AFB"/>
    <w:rsid w:val="006C6F7F"/>
    <w:rsid w:val="006D4668"/>
    <w:rsid w:val="006F5E43"/>
    <w:rsid w:val="00735C99"/>
    <w:rsid w:val="0076554F"/>
    <w:rsid w:val="00783160"/>
    <w:rsid w:val="007A231E"/>
    <w:rsid w:val="0081580C"/>
    <w:rsid w:val="008D4393"/>
    <w:rsid w:val="00950DEC"/>
    <w:rsid w:val="00AB17BC"/>
    <w:rsid w:val="00AB7C43"/>
    <w:rsid w:val="00AF041B"/>
    <w:rsid w:val="00B2031B"/>
    <w:rsid w:val="00B24505"/>
    <w:rsid w:val="00B65463"/>
    <w:rsid w:val="00C2450A"/>
    <w:rsid w:val="00E00E1A"/>
    <w:rsid w:val="00E27A36"/>
    <w:rsid w:val="00E36DFC"/>
    <w:rsid w:val="00F934E5"/>
    <w:rsid w:val="415C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uiPriority w:val="99"/>
    <w:rPr>
      <w:color w:val="800080" w:themeColor="followedHyperlink"/>
      <w:u w:val="single"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0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9B5C51-DF8C-42B8-ABB6-D4FD22B7FE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123</Words>
  <Characters>703</Characters>
  <Lines>5</Lines>
  <Paragraphs>1</Paragraphs>
  <TotalTime>235</TotalTime>
  <ScaleCrop>false</ScaleCrop>
  <LinksUpToDate>false</LinksUpToDate>
  <CharactersWithSpaces>825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2016-02-24T02:59:00Z</dcterms:created>
  <dc:creator>Administrator</dc:creator>
  <cp:lastModifiedBy>user</cp:lastModifiedBy>
  <dcterms:modified xsi:type="dcterms:W3CDTF">2019-03-15T00:43:16Z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