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8" w:rsidRDefault="007E0F28" w:rsidP="007E0F2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00C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E0F28" w:rsidRPr="00D00CE7" w:rsidRDefault="007E0F28" w:rsidP="007E0F28">
      <w:pPr>
        <w:spacing w:line="6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D00CE7">
        <w:rPr>
          <w:rFonts w:ascii="方正小标宋简体" w:eastAsia="方正小标宋简体" w:hAnsi="华文仿宋" w:hint="eastAsia"/>
          <w:sz w:val="44"/>
          <w:szCs w:val="44"/>
        </w:rPr>
        <w:t>201</w:t>
      </w:r>
      <w:r w:rsidRPr="00D00CE7">
        <w:rPr>
          <w:rFonts w:ascii="方正小标宋简体" w:eastAsia="方正小标宋简体" w:hAnsi="华文仿宋"/>
          <w:sz w:val="44"/>
          <w:szCs w:val="44"/>
        </w:rPr>
        <w:t>9</w:t>
      </w:r>
      <w:r w:rsidRPr="00D00CE7">
        <w:rPr>
          <w:rFonts w:ascii="方正小标宋简体" w:eastAsia="方正小标宋简体" w:hAnsi="华文仿宋" w:hint="eastAsia"/>
          <w:sz w:val="44"/>
          <w:szCs w:val="44"/>
        </w:rPr>
        <w:t>年编制外聘用人员公开招聘岗位信息表</w:t>
      </w:r>
      <w:r>
        <w:rPr>
          <w:rFonts w:ascii="方正小标宋简体" w:eastAsia="方正小标宋简体" w:hAnsi="华文仿宋" w:hint="eastAsia"/>
          <w:sz w:val="44"/>
          <w:szCs w:val="44"/>
        </w:rPr>
        <w:t>（第一批）</w:t>
      </w:r>
    </w:p>
    <w:p w:rsidR="007E0F28" w:rsidRPr="00D00CE7" w:rsidRDefault="007E0F28" w:rsidP="007E0F28">
      <w:pPr>
        <w:spacing w:line="6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708"/>
        <w:gridCol w:w="2552"/>
        <w:gridCol w:w="1276"/>
        <w:gridCol w:w="850"/>
        <w:gridCol w:w="1418"/>
        <w:gridCol w:w="708"/>
        <w:gridCol w:w="5245"/>
      </w:tblGrid>
      <w:tr w:rsidR="007E0F28" w:rsidRPr="00D00CE7" w:rsidTr="004A00C1">
        <w:trPr>
          <w:trHeight w:val="1595"/>
        </w:trPr>
        <w:tc>
          <w:tcPr>
            <w:tcW w:w="534" w:type="dxa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F28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岗位</w:t>
            </w:r>
          </w:p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招聘</w:t>
            </w:r>
          </w:p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专业要求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应届毕业生或社会在职人员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年龄条件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00CE7">
              <w:rPr>
                <w:rFonts w:ascii="仿宋_GB2312" w:eastAsia="仿宋_GB2312" w:hint="eastAsia"/>
                <w:b/>
                <w:sz w:val="24"/>
              </w:rPr>
              <w:t>其他条件</w:t>
            </w:r>
          </w:p>
        </w:tc>
      </w:tr>
      <w:tr w:rsidR="007E0F28" w:rsidRPr="00D00CE7" w:rsidTr="004A00C1">
        <w:trPr>
          <w:trHeight w:val="1104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检查岗（</w:t>
            </w:r>
            <w:r>
              <w:rPr>
                <w:rFonts w:ascii="仿宋_GB2312" w:eastAsia="仿宋_GB2312" w:hint="eastAsia"/>
                <w:sz w:val="24"/>
              </w:rPr>
              <w:t>药物</w:t>
            </w:r>
            <w:r w:rsidRPr="00D00CE7">
              <w:rPr>
                <w:rFonts w:ascii="仿宋_GB2312" w:eastAsia="仿宋_GB2312" w:hint="eastAsia"/>
                <w:sz w:val="24"/>
              </w:rPr>
              <w:t>研究方向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D00CE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FE15CA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E73387">
              <w:rPr>
                <w:rFonts w:ascii="仿宋_GB2312" w:eastAsia="仿宋_GB2312" w:hAnsi="Calibri" w:hint="eastAsia"/>
                <w:sz w:val="24"/>
                <w:szCs w:val="22"/>
              </w:rPr>
              <w:t>基础医学、临床医学、公共卫生与预防医学；统计学（生物、医学方向）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；药学</w:t>
            </w:r>
            <w:r>
              <w:rPr>
                <w:rFonts w:ascii="仿宋_GB2312" w:eastAsia="仿宋_GB2312" w:hAnsi="Calibri"/>
                <w:sz w:val="24"/>
                <w:szCs w:val="22"/>
              </w:rPr>
              <w:t>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日制大学本科以上（应届生需全日制硕士研究生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以上）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AC3079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AC3079"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AC3079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476B3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1.熟悉药品监督管理法律法规，了解国内外药品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医疗</w:t>
            </w:r>
            <w:r>
              <w:rPr>
                <w:rFonts w:ascii="仿宋_GB2312" w:eastAsia="仿宋_GB2312" w:hAnsi="Calibri"/>
                <w:sz w:val="24"/>
                <w:szCs w:val="22"/>
              </w:rPr>
              <w:t>器械</w:t>
            </w: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研发管理及发展趋势；</w:t>
            </w:r>
          </w:p>
        </w:tc>
      </w:tr>
      <w:tr w:rsidR="007E0F28" w:rsidRPr="00D00CE7" w:rsidTr="004A00C1">
        <w:trPr>
          <w:trHeight w:val="936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476B3" w:rsidRDefault="007E0F28" w:rsidP="004A00C1">
            <w:pPr>
              <w:rPr>
                <w:rFonts w:ascii="仿宋_GB2312" w:eastAsia="仿宋_GB2312"/>
                <w:sz w:val="24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2.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较强的文字组织、语言表达和良好的沟通协调组织能力;</w:t>
            </w:r>
          </w:p>
        </w:tc>
      </w:tr>
      <w:tr w:rsidR="007E0F28" w:rsidRPr="00D00CE7" w:rsidTr="004A00C1">
        <w:trPr>
          <w:trHeight w:val="936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476B3" w:rsidRDefault="007E0F28" w:rsidP="004A00C1">
            <w:pPr>
              <w:rPr>
                <w:rFonts w:ascii="仿宋_GB2312" w:eastAsia="仿宋_GB2312"/>
                <w:sz w:val="24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3.能熟练进行英语听、说、读、写，具有专业英语交流能力；</w:t>
            </w:r>
          </w:p>
        </w:tc>
      </w:tr>
      <w:tr w:rsidR="007E0F28" w:rsidRPr="00D00CE7" w:rsidTr="004A00C1">
        <w:trPr>
          <w:trHeight w:val="1094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672657" w:rsidRDefault="007E0F28" w:rsidP="004A00C1">
            <w:pPr>
              <w:rPr>
                <w:rFonts w:ascii="仿宋_GB2312" w:eastAsia="仿宋_GB2312"/>
                <w:sz w:val="24"/>
              </w:rPr>
            </w:pPr>
            <w:r w:rsidRPr="00672657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4.社会在职人员需具有2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年以上药物临床研究</w:t>
            </w:r>
            <w:r>
              <w:rPr>
                <w:rFonts w:ascii="仿宋_GB2312" w:eastAsia="仿宋_GB2312" w:hAnsi="Calibri"/>
                <w:sz w:val="24"/>
                <w:szCs w:val="22"/>
              </w:rPr>
              <w:t>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临床医疗</w:t>
            </w:r>
            <w:r w:rsidRPr="00672657">
              <w:rPr>
                <w:rFonts w:ascii="仿宋_GB2312" w:eastAsia="仿宋_GB2312" w:hAnsi="Calibri" w:hint="eastAsia"/>
                <w:sz w:val="24"/>
                <w:szCs w:val="22"/>
              </w:rPr>
              <w:t>或药品监管等相关工作经验。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检查岗（</w:t>
            </w:r>
            <w:r>
              <w:rPr>
                <w:rFonts w:ascii="仿宋_GB2312" w:eastAsia="仿宋_GB2312" w:hint="eastAsia"/>
                <w:sz w:val="24"/>
              </w:rPr>
              <w:t>药物</w:t>
            </w:r>
            <w:r w:rsidRPr="00D00CE7">
              <w:rPr>
                <w:rFonts w:ascii="仿宋_GB2312" w:eastAsia="仿宋_GB2312" w:hint="eastAsia"/>
                <w:sz w:val="24"/>
              </w:rPr>
              <w:t>研究方向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D00CE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FE15CA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E73387">
              <w:rPr>
                <w:rFonts w:ascii="仿宋_GB2312" w:eastAsia="仿宋_GB2312" w:hAnsi="Calibri" w:hint="eastAsia"/>
                <w:sz w:val="24"/>
                <w:szCs w:val="22"/>
              </w:rPr>
              <w:t>药理学、生物药剂学与药物动力学、药物分析学、临床药学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等</w:t>
            </w:r>
            <w:r>
              <w:rPr>
                <w:rFonts w:ascii="仿宋_GB2312" w:eastAsia="仿宋_GB2312" w:hAnsi="Calibri"/>
                <w:sz w:val="24"/>
                <w:szCs w:val="22"/>
              </w:rPr>
              <w:t>药学相关专业</w:t>
            </w:r>
            <w:r w:rsidR="00FE15CA">
              <w:rPr>
                <w:rFonts w:ascii="仿宋_GB2312" w:eastAsia="仿宋_GB2312" w:hAnsi="Calibri" w:hint="eastAsia"/>
                <w:sz w:val="24"/>
                <w:szCs w:val="22"/>
              </w:rPr>
              <w:t>；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医学</w:t>
            </w:r>
            <w:r>
              <w:rPr>
                <w:rFonts w:ascii="仿宋_GB2312" w:eastAsia="仿宋_GB2312" w:hAnsi="Calibri"/>
                <w:sz w:val="24"/>
                <w:szCs w:val="22"/>
              </w:rPr>
              <w:t>相关专业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全日制大学本科以上（应届生需全日制硕士研究生以上）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F28" w:rsidRPr="00AC3079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AC3079"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AC3079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F28" w:rsidRPr="008476B3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1.熟悉药品监督管理法律法规，了解国内外药品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医疗</w:t>
            </w:r>
            <w:r>
              <w:rPr>
                <w:rFonts w:ascii="仿宋_GB2312" w:eastAsia="仿宋_GB2312" w:hAnsi="Calibri"/>
                <w:sz w:val="24"/>
                <w:szCs w:val="22"/>
              </w:rPr>
              <w:t>器械</w:t>
            </w: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研发管理及发展趋势；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67265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2.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较强的文字组织、语言表达和良好的沟通协调组织能力;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67265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8476B3">
              <w:rPr>
                <w:rFonts w:ascii="仿宋_GB2312" w:eastAsia="仿宋_GB2312" w:hAnsi="Calibri" w:hint="eastAsia"/>
                <w:sz w:val="24"/>
                <w:szCs w:val="22"/>
              </w:rPr>
              <w:t>3.能熟练进行英语听、说、读、写，具有专业英语交流能力；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0465BB" w:rsidRDefault="007E0F28" w:rsidP="004A00C1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67265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672657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4.社会在职人员需具有2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年以上药物临床研究、</w:t>
            </w:r>
            <w:r>
              <w:rPr>
                <w:rFonts w:ascii="仿宋_GB2312" w:eastAsia="仿宋_GB2312" w:hAnsi="Calibri"/>
                <w:sz w:val="24"/>
                <w:szCs w:val="22"/>
              </w:rPr>
              <w:t>非临床研究、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生物样本分析测试</w:t>
            </w:r>
            <w:r w:rsidRPr="00672657">
              <w:rPr>
                <w:rFonts w:ascii="仿宋_GB2312" w:eastAsia="仿宋_GB2312" w:hAnsi="Calibri" w:hint="eastAsia"/>
                <w:sz w:val="24"/>
                <w:szCs w:val="22"/>
              </w:rPr>
              <w:t>或药品监管等相关工作经验。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检查岗（生物制品方向）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E73387" w:rsidRDefault="007E0F28" w:rsidP="004A00C1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E73387">
              <w:rPr>
                <w:rFonts w:ascii="仿宋_GB2312" w:eastAsia="仿宋_GB2312" w:hAnsi="Calibri" w:hint="eastAsia"/>
                <w:sz w:val="24"/>
                <w:szCs w:val="22"/>
              </w:rPr>
              <w:t>药学、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生物学及</w:t>
            </w:r>
            <w:r>
              <w:rPr>
                <w:rFonts w:ascii="仿宋_GB2312" w:eastAsia="仿宋_GB2312" w:hAnsi="Calibri"/>
                <w:sz w:val="24"/>
                <w:szCs w:val="22"/>
              </w:rPr>
              <w:t>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日制大学本科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以上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社会在职</w:t>
            </w:r>
            <w:r>
              <w:rPr>
                <w:rFonts w:ascii="仿宋_GB2312" w:eastAsia="仿宋_GB2312" w:hAnsi="Calibri"/>
                <w:sz w:val="24"/>
                <w:szCs w:val="22"/>
              </w:rPr>
              <w:t>人员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1.熟悉药品监督管理法律法规，了解国内外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生物</w:t>
            </w:r>
            <w:r>
              <w:rPr>
                <w:rFonts w:ascii="仿宋_GB2312" w:eastAsia="仿宋_GB2312" w:hAnsi="Calibri"/>
                <w:sz w:val="24"/>
                <w:szCs w:val="22"/>
              </w:rPr>
              <w:t>制品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监管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现状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及发展趋势</w:t>
            </w:r>
            <w:r w:rsidRPr="00D00CE7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2.较强的文字组织、语言表达和良好的沟通协调组织能力；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3.能熟练进行英语听、说、读、写，具有专业英语交流能力；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</w:t>
            </w:r>
            <w:r>
              <w:rPr>
                <w:rFonts w:ascii="仿宋_GB2312" w:eastAsia="仿宋_GB2312" w:hAnsi="Calibri"/>
                <w:sz w:val="24"/>
                <w:szCs w:val="22"/>
              </w:rPr>
              <w:t>3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年以上相关工作经验；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5.中共</w:t>
            </w:r>
            <w:r w:rsidRPr="00D00CE7">
              <w:rPr>
                <w:rFonts w:ascii="仿宋_GB2312" w:eastAsia="仿宋_GB2312"/>
                <w:sz w:val="24"/>
              </w:rPr>
              <w:t>党员优先。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04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检查岗（化药方向）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/>
                <w:sz w:val="24"/>
                <w:szCs w:val="22"/>
              </w:rPr>
              <w:t>药学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及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全日制大学本科以上（应届生需全日制硕士研究生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以上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1.熟悉药品监督管理法律法规，了解国内外药品医疗器械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监管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现状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及发展趋势</w:t>
            </w:r>
            <w:r w:rsidRPr="00D00CE7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2.较强的文字组织、语言表达和良好的沟通协调组织能力；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3.能熟练进行英语听、说、读、写，具有专业英语交流能力；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</w:t>
            </w:r>
            <w:r>
              <w:rPr>
                <w:rFonts w:ascii="仿宋_GB2312" w:eastAsia="仿宋_GB2312" w:hAnsi="Calibri"/>
                <w:sz w:val="24"/>
                <w:szCs w:val="22"/>
              </w:rPr>
              <w:t>3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年以上相关工作经验；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5.中共</w:t>
            </w:r>
            <w:r w:rsidRPr="00D00CE7">
              <w:rPr>
                <w:rFonts w:ascii="仿宋_GB2312" w:eastAsia="仿宋_GB2312"/>
                <w:sz w:val="24"/>
              </w:rPr>
              <w:t>党员优先。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 w:val="restart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int="eastAsia"/>
                <w:sz w:val="24"/>
              </w:rPr>
              <w:t>检查岗（医疗器械方向）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医疗器械相关专业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全日制大学本科以上（应届生需全日制硕士研究生以上）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165CF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1.熟悉医疗</w:t>
            </w:r>
            <w:r w:rsidRPr="008165CF">
              <w:rPr>
                <w:rFonts w:ascii="仿宋_GB2312" w:eastAsia="仿宋_GB2312" w:hAnsi="Calibri"/>
                <w:sz w:val="24"/>
                <w:szCs w:val="22"/>
              </w:rPr>
              <w:t>器械</w:t>
            </w: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监督管理法律法规，了解国内外医疗器械</w:t>
            </w:r>
            <w:r w:rsidRPr="008165CF">
              <w:rPr>
                <w:rFonts w:ascii="仿宋_GB2312" w:eastAsia="仿宋_GB2312" w:hAnsi="Calibri"/>
                <w:sz w:val="24"/>
                <w:szCs w:val="22"/>
              </w:rPr>
              <w:t>监管</w:t>
            </w: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现状</w:t>
            </w:r>
            <w:r w:rsidRPr="008165CF">
              <w:rPr>
                <w:rFonts w:ascii="仿宋_GB2312" w:eastAsia="仿宋_GB2312" w:hAnsi="Calibri"/>
                <w:sz w:val="24"/>
                <w:szCs w:val="22"/>
              </w:rPr>
              <w:t>及发展趋势</w:t>
            </w:r>
            <w:r w:rsidRPr="008165CF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165CF" w:rsidRDefault="007E0F28" w:rsidP="004A00C1">
            <w:pPr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2.较强的文字组织、语言表达和良好的沟通协调组织能力；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165CF" w:rsidRDefault="007E0F28" w:rsidP="004A00C1">
            <w:pPr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3.能熟练进行英语听、说、读、写，具有专业英语交流能力；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8165CF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8165CF" w:rsidRDefault="007E0F28" w:rsidP="004A00C1">
            <w:pPr>
              <w:rPr>
                <w:rFonts w:ascii="仿宋_GB2312" w:eastAsia="仿宋_GB2312"/>
                <w:sz w:val="24"/>
              </w:rPr>
            </w:pPr>
            <w:r w:rsidRPr="008165CF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4.社会在职人员需具有2年以上相关工作经验。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检查岗（</w:t>
            </w:r>
            <w:r>
              <w:rPr>
                <w:rFonts w:ascii="仿宋_GB2312" w:eastAsia="仿宋_GB2312" w:hint="eastAsia"/>
                <w:sz w:val="24"/>
              </w:rPr>
              <w:t>化妆品方向</w:t>
            </w:r>
            <w:r w:rsidRPr="00D00CE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C35B52" w:rsidRDefault="007E0F28" w:rsidP="00FE15CA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C35B52">
              <w:rPr>
                <w:rFonts w:ascii="仿宋_GB2312" w:eastAsia="仿宋_GB2312" w:hAnsi="Calibri" w:hint="eastAsia"/>
                <w:sz w:val="24"/>
                <w:szCs w:val="22"/>
              </w:rPr>
              <w:t>化学、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化学</w:t>
            </w:r>
            <w:r w:rsidRPr="00C35B52">
              <w:rPr>
                <w:rFonts w:ascii="仿宋_GB2312" w:eastAsia="仿宋_GB2312" w:hAnsi="Calibri" w:hint="eastAsia"/>
                <w:sz w:val="24"/>
                <w:szCs w:val="22"/>
              </w:rPr>
              <w:t>工程</w:t>
            </w:r>
            <w:r w:rsidR="00FE15CA">
              <w:rPr>
                <w:rFonts w:ascii="仿宋_GB2312" w:eastAsia="仿宋_GB2312" w:hAnsi="Calibri" w:hint="eastAsia"/>
                <w:sz w:val="24"/>
                <w:szCs w:val="22"/>
              </w:rPr>
              <w:t>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药学、中药学</w:t>
            </w:r>
            <w:r w:rsidR="00FE15CA">
              <w:rPr>
                <w:rFonts w:ascii="仿宋_GB2312" w:eastAsia="仿宋_GB2312" w:hAnsi="Calibri" w:hint="eastAsia"/>
                <w:sz w:val="24"/>
                <w:szCs w:val="22"/>
              </w:rPr>
              <w:t>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基础医学、临床医学、公共卫生与预防医学、</w:t>
            </w:r>
            <w:r w:rsidR="00FE15CA">
              <w:rPr>
                <w:rFonts w:ascii="仿宋_GB2312" w:eastAsia="仿宋_GB2312" w:hAnsi="Calibri" w:hint="eastAsia"/>
                <w:sz w:val="24"/>
                <w:szCs w:val="22"/>
              </w:rPr>
              <w:t>中医学、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生物学等相关专业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全日制大学本科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以上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（应届生需全日制硕士研究生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以上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/>
                <w:sz w:val="24"/>
                <w:szCs w:val="22"/>
              </w:rPr>
              <w:t>35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1.熟悉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化妆品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监督管理法律法规，了解国内外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化妆品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监管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现状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及发展趋势</w:t>
            </w:r>
            <w:r w:rsidRPr="00D00CE7"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2.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具有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较强的文字组织、语言表达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、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沟通协调组织能力；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3.能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够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熟练进行英语听、说、读、写，具有专业英语交流能力；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4.社会在职人员需具有2年以上相关工作经验；</w:t>
            </w:r>
          </w:p>
        </w:tc>
      </w:tr>
      <w:tr w:rsidR="007E0F28" w:rsidRPr="00D00CE7" w:rsidTr="004A00C1">
        <w:trPr>
          <w:trHeight w:val="849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具有在</w:t>
            </w:r>
            <w:r>
              <w:rPr>
                <w:rFonts w:ascii="仿宋_GB2312" w:eastAsia="仿宋_GB2312"/>
                <w:sz w:val="24"/>
              </w:rPr>
              <w:t>国内外</w:t>
            </w:r>
            <w:r>
              <w:rPr>
                <w:rFonts w:ascii="仿宋_GB2312" w:eastAsia="仿宋_GB2312" w:hint="eastAsia"/>
                <w:sz w:val="24"/>
              </w:rPr>
              <w:t>大中型化妆品</w:t>
            </w:r>
            <w:r>
              <w:rPr>
                <w:rFonts w:ascii="仿宋_GB2312" w:eastAsia="仿宋_GB2312"/>
                <w:sz w:val="24"/>
              </w:rPr>
              <w:t>生产企业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/>
                <w:sz w:val="24"/>
              </w:rPr>
              <w:t>化妆品监管、检查、检验</w:t>
            </w:r>
            <w:r>
              <w:rPr>
                <w:rFonts w:ascii="仿宋_GB2312" w:eastAsia="仿宋_GB2312" w:hint="eastAsia"/>
                <w:sz w:val="24"/>
              </w:rPr>
              <w:t>机构工作经验者</w:t>
            </w:r>
            <w:r>
              <w:rPr>
                <w:rFonts w:ascii="仿宋_GB2312" w:eastAsia="仿宋_GB2312"/>
                <w:sz w:val="24"/>
              </w:rPr>
              <w:t>优先</w:t>
            </w:r>
            <w:r>
              <w:rPr>
                <w:rFonts w:ascii="仿宋_GB2312" w:eastAsia="仿宋_GB2312" w:hint="eastAsia"/>
                <w:sz w:val="24"/>
              </w:rPr>
              <w:t>考虑。</w:t>
            </w:r>
          </w:p>
        </w:tc>
      </w:tr>
      <w:tr w:rsidR="007E0F28" w:rsidRPr="00D00CE7" w:rsidTr="004A00C1">
        <w:trPr>
          <w:trHeight w:val="1361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信息技术与数据管理岗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计算机相关专业或药学、生物制药、医学等相关专业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全日制大学本科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以上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社会在职人员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35周岁以下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1.熟悉计算机操作系统、数据库、软件工程知识，具有应用系统开发或维护、数据库管理经验；或了解现代主流通信网络产品性能及配置方法，能够熟练使用、管理主流网络安全设备；</w:t>
            </w:r>
          </w:p>
        </w:tc>
      </w:tr>
      <w:tr w:rsidR="007E0F28" w:rsidRPr="00D00CE7" w:rsidTr="004A00C1">
        <w:trPr>
          <w:trHeight w:val="700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2.具有3年以上相关工作经验，具有食品医药领域相关工作经验者优先；</w:t>
            </w:r>
          </w:p>
        </w:tc>
      </w:tr>
      <w:tr w:rsidR="007E0F28" w:rsidRPr="00D00CE7" w:rsidTr="004A00C1">
        <w:trPr>
          <w:trHeight w:val="555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3.</w:t>
            </w:r>
            <w:r w:rsidRPr="00D00CE7">
              <w:rPr>
                <w:rFonts w:ascii="仿宋_GB2312" w:eastAsia="仿宋_GB2312" w:hAnsi="Calibri"/>
                <w:sz w:val="24"/>
                <w:szCs w:val="22"/>
              </w:rPr>
              <w:t>具有独立工作能力、较强的学习能力</w:t>
            </w: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；</w:t>
            </w:r>
          </w:p>
        </w:tc>
      </w:tr>
      <w:tr w:rsidR="007E0F28" w:rsidRPr="00D00CE7" w:rsidTr="004A00C1">
        <w:trPr>
          <w:trHeight w:val="847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Ansi="Calibri" w:hint="eastAsia"/>
                <w:sz w:val="24"/>
                <w:szCs w:val="22"/>
              </w:rPr>
              <w:t>4.有良好的沟通协作能力和书面表达能力。</w:t>
            </w:r>
          </w:p>
        </w:tc>
      </w:tr>
      <w:tr w:rsidR="007E0F28" w:rsidRPr="00D00CE7" w:rsidTr="004A00C1">
        <w:trPr>
          <w:trHeight w:val="664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0</w:t>
            </w: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人力</w:t>
            </w:r>
            <w:r w:rsidRPr="00D00CE7">
              <w:rPr>
                <w:rFonts w:ascii="仿宋_GB2312" w:eastAsia="仿宋_GB2312"/>
                <w:sz w:val="24"/>
              </w:rPr>
              <w:t>资源</w:t>
            </w:r>
            <w:r>
              <w:rPr>
                <w:rFonts w:ascii="仿宋_GB2312" w:eastAsia="仿宋_GB2312" w:hint="eastAsia"/>
                <w:sz w:val="24"/>
              </w:rPr>
              <w:t>（党务）</w:t>
            </w:r>
            <w:r w:rsidRPr="00D00CE7">
              <w:rPr>
                <w:rFonts w:ascii="仿宋_GB2312" w:eastAsia="仿宋_GB2312"/>
                <w:sz w:val="24"/>
              </w:rPr>
              <w:t>管理岗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文学、法学、管理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Pr="00D00CE7">
              <w:rPr>
                <w:rFonts w:ascii="仿宋_GB2312" w:eastAsia="仿宋_GB2312" w:hint="eastAsia"/>
                <w:sz w:val="24"/>
              </w:rPr>
              <w:t>、</w:t>
            </w:r>
            <w:r w:rsidRPr="00D00CE7">
              <w:rPr>
                <w:rFonts w:ascii="仿宋_GB2312" w:eastAsia="仿宋_GB2312"/>
                <w:sz w:val="24"/>
              </w:rPr>
              <w:t>医学、药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Pr="00D00CE7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D00CE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全日制</w:t>
            </w:r>
            <w:r>
              <w:rPr>
                <w:rFonts w:ascii="仿宋_GB2312" w:eastAsia="仿宋_GB2312" w:hint="eastAsia"/>
                <w:sz w:val="24"/>
              </w:rPr>
              <w:t>大学</w:t>
            </w:r>
            <w:r>
              <w:rPr>
                <w:rFonts w:ascii="仿宋_GB2312" w:eastAsia="仿宋_GB2312"/>
                <w:sz w:val="24"/>
              </w:rPr>
              <w:t>本科</w:t>
            </w:r>
            <w:r>
              <w:rPr>
                <w:rFonts w:ascii="仿宋_GB2312" w:eastAsia="仿宋_GB2312" w:hint="eastAsia"/>
                <w:sz w:val="24"/>
              </w:rPr>
              <w:t>以上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</w:t>
            </w:r>
            <w:r>
              <w:rPr>
                <w:rFonts w:ascii="仿宋_GB2312" w:eastAsia="仿宋_GB2312"/>
                <w:sz w:val="24"/>
              </w:rPr>
              <w:t>党员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  <w:r>
              <w:rPr>
                <w:rFonts w:ascii="仿宋_GB2312" w:eastAsia="仿宋_GB2312"/>
                <w:sz w:val="24"/>
              </w:rPr>
              <w:t>人员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1.具有较好的政治素质、较强的责任心和良好的合作精神；</w:t>
            </w:r>
          </w:p>
        </w:tc>
      </w:tr>
      <w:tr w:rsidR="007E0F28" w:rsidRPr="00D00CE7" w:rsidTr="004A00C1">
        <w:trPr>
          <w:trHeight w:val="663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2.具有较强的文字功底、语言表达和沟通</w:t>
            </w:r>
            <w:r w:rsidRPr="00D00CE7">
              <w:rPr>
                <w:rFonts w:ascii="仿宋_GB2312" w:eastAsia="仿宋_GB2312"/>
                <w:sz w:val="24"/>
              </w:rPr>
              <w:t>交流</w:t>
            </w:r>
            <w:r w:rsidRPr="00D00CE7">
              <w:rPr>
                <w:rFonts w:ascii="仿宋_GB2312" w:eastAsia="仿宋_GB2312" w:hint="eastAsia"/>
                <w:sz w:val="24"/>
              </w:rPr>
              <w:t>能力；</w:t>
            </w:r>
          </w:p>
        </w:tc>
      </w:tr>
      <w:tr w:rsidR="007E0F28" w:rsidRPr="00D00CE7" w:rsidTr="004A00C1">
        <w:trPr>
          <w:trHeight w:val="663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 w:rsidRPr="00D00CE7">
              <w:rPr>
                <w:rFonts w:ascii="仿宋_GB2312" w:eastAsia="仿宋_GB2312"/>
                <w:sz w:val="24"/>
              </w:rPr>
              <w:t>3</w:t>
            </w:r>
            <w:r w:rsidRPr="00D00CE7">
              <w:rPr>
                <w:rFonts w:ascii="仿宋_GB2312" w:eastAsia="仿宋_GB2312" w:hint="eastAsia"/>
                <w:sz w:val="24"/>
              </w:rPr>
              <w:t>.具有</w:t>
            </w:r>
            <w:r>
              <w:rPr>
                <w:rFonts w:ascii="仿宋_GB2312" w:eastAsia="仿宋_GB2312" w:hint="eastAsia"/>
                <w:sz w:val="24"/>
              </w:rPr>
              <w:t>1年</w:t>
            </w:r>
            <w:r>
              <w:rPr>
                <w:rFonts w:ascii="仿宋_GB2312" w:eastAsia="仿宋_GB2312"/>
                <w:sz w:val="24"/>
              </w:rPr>
              <w:t>以上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>
              <w:rPr>
                <w:rFonts w:ascii="仿宋_GB2312" w:eastAsia="仿宋_GB2312"/>
                <w:sz w:val="24"/>
              </w:rPr>
              <w:t>工作经验</w:t>
            </w:r>
            <w:r w:rsidRPr="00D00CE7">
              <w:rPr>
                <w:rFonts w:ascii="仿宋_GB2312" w:eastAsia="仿宋_GB2312" w:hint="eastAsia"/>
                <w:sz w:val="24"/>
              </w:rPr>
              <w:t>，熟练掌握行政</w:t>
            </w:r>
            <w:r w:rsidRPr="00D00CE7">
              <w:rPr>
                <w:rFonts w:ascii="仿宋_GB2312" w:eastAsia="仿宋_GB2312"/>
                <w:sz w:val="24"/>
              </w:rPr>
              <w:t>管理、</w:t>
            </w:r>
            <w:r w:rsidRPr="00D00CE7">
              <w:rPr>
                <w:rFonts w:ascii="仿宋_GB2312" w:eastAsia="仿宋_GB2312" w:hint="eastAsia"/>
                <w:sz w:val="24"/>
              </w:rPr>
              <w:t>人力资源管理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党务管理</w:t>
            </w:r>
            <w:r w:rsidRPr="00D00CE7">
              <w:rPr>
                <w:rFonts w:ascii="仿宋_GB2312" w:eastAsia="仿宋_GB2312" w:hint="eastAsia"/>
                <w:sz w:val="24"/>
              </w:rPr>
              <w:t>相关知识并能</w:t>
            </w:r>
            <w:r>
              <w:rPr>
                <w:rFonts w:ascii="仿宋_GB2312" w:eastAsia="仿宋_GB2312" w:hint="eastAsia"/>
                <w:sz w:val="24"/>
              </w:rPr>
              <w:t>较好</w:t>
            </w:r>
            <w:r w:rsidRPr="00D00CE7">
              <w:rPr>
                <w:rFonts w:ascii="仿宋_GB2312" w:eastAsia="仿宋_GB2312" w:hint="eastAsia"/>
                <w:sz w:val="24"/>
              </w:rPr>
              <w:t>运用。</w:t>
            </w:r>
          </w:p>
        </w:tc>
      </w:tr>
      <w:tr w:rsidR="007E0F28" w:rsidRPr="00D00CE7" w:rsidTr="004A00C1">
        <w:trPr>
          <w:trHeight w:val="605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综合</w:t>
            </w:r>
            <w:r w:rsidRPr="00D00CE7">
              <w:rPr>
                <w:rFonts w:ascii="仿宋_GB2312" w:eastAsia="仿宋_GB2312"/>
                <w:sz w:val="24"/>
              </w:rPr>
              <w:t>管理岗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文学、法学、管理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Pr="00D00CE7">
              <w:rPr>
                <w:rFonts w:ascii="仿宋_GB2312" w:eastAsia="仿宋_GB2312" w:hint="eastAsia"/>
                <w:sz w:val="24"/>
              </w:rPr>
              <w:t>、</w:t>
            </w:r>
            <w:r w:rsidRPr="00D00CE7">
              <w:rPr>
                <w:rFonts w:ascii="仿宋_GB2312" w:eastAsia="仿宋_GB2312"/>
                <w:sz w:val="24"/>
              </w:rPr>
              <w:t>医学、药</w:t>
            </w:r>
            <w:r>
              <w:rPr>
                <w:rFonts w:ascii="仿宋_GB2312" w:eastAsia="仿宋_GB2312" w:hint="eastAsia"/>
                <w:sz w:val="24"/>
              </w:rPr>
              <w:t>学</w:t>
            </w:r>
            <w:r w:rsidRPr="00D00CE7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D00CE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全日制硕士研究生</w:t>
            </w:r>
            <w:r w:rsidRPr="00D00CE7">
              <w:rPr>
                <w:rFonts w:ascii="仿宋_GB2312" w:eastAsia="仿宋_GB2312" w:hint="eastAsia"/>
                <w:sz w:val="24"/>
              </w:rPr>
              <w:t>以上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35周岁以下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1.具有较好的政治素质、较强的责任心和良好的合作精神；</w:t>
            </w:r>
          </w:p>
        </w:tc>
      </w:tr>
      <w:tr w:rsidR="007E0F28" w:rsidRPr="00D00CE7" w:rsidTr="004A00C1">
        <w:trPr>
          <w:trHeight w:val="75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2.具有较强的文字功底、语言表达和沟通</w:t>
            </w:r>
            <w:r w:rsidRPr="00D00CE7">
              <w:rPr>
                <w:rFonts w:ascii="仿宋_GB2312" w:eastAsia="仿宋_GB2312"/>
                <w:sz w:val="24"/>
              </w:rPr>
              <w:t>交流</w:t>
            </w:r>
            <w:r w:rsidRPr="00D00CE7">
              <w:rPr>
                <w:rFonts w:ascii="仿宋_GB2312" w:eastAsia="仿宋_GB2312" w:hint="eastAsia"/>
                <w:sz w:val="24"/>
              </w:rPr>
              <w:t>能力；</w:t>
            </w:r>
          </w:p>
        </w:tc>
      </w:tr>
      <w:tr w:rsidR="007E0F28" w:rsidRPr="00D00CE7" w:rsidTr="004A00C1">
        <w:trPr>
          <w:trHeight w:val="75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/>
                <w:sz w:val="24"/>
              </w:rPr>
              <w:t>3</w:t>
            </w:r>
            <w:r w:rsidRPr="00D00CE7">
              <w:rPr>
                <w:rFonts w:ascii="仿宋_GB2312" w:eastAsia="仿宋_GB2312" w:hint="eastAsia"/>
                <w:sz w:val="24"/>
              </w:rPr>
              <w:t>.具有一定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Pr="00D00CE7">
              <w:rPr>
                <w:rFonts w:ascii="仿宋_GB2312" w:eastAsia="仿宋_GB2312" w:hint="eastAsia"/>
                <w:sz w:val="24"/>
              </w:rPr>
              <w:t>综合管理能力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</w:tc>
      </w:tr>
      <w:tr w:rsidR="007E0F28" w:rsidRPr="00D00CE7" w:rsidTr="004A00C1">
        <w:trPr>
          <w:trHeight w:val="46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4.中共</w:t>
            </w:r>
            <w:r>
              <w:rPr>
                <w:rFonts w:ascii="仿宋_GB2312" w:eastAsia="仿宋_GB2312"/>
                <w:sz w:val="24"/>
              </w:rPr>
              <w:t>党员优先。</w:t>
            </w:r>
          </w:p>
        </w:tc>
      </w:tr>
      <w:tr w:rsidR="007E0F28" w:rsidRPr="00D00CE7" w:rsidTr="004A00C1">
        <w:trPr>
          <w:trHeight w:val="468"/>
        </w:trPr>
        <w:tc>
          <w:tcPr>
            <w:tcW w:w="534" w:type="dxa"/>
            <w:vMerge w:val="restart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  <w:r w:rsidRPr="00D00CE7">
              <w:rPr>
                <w:rFonts w:ascii="仿宋_GB2312" w:eastAsia="仿宋_GB2312"/>
                <w:sz w:val="24"/>
              </w:rPr>
              <w:t>管理岗</w:t>
            </w: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会计学、财务管理、</w:t>
            </w:r>
            <w:r>
              <w:rPr>
                <w:rFonts w:ascii="仿宋_GB2312" w:eastAsia="仿宋_GB2312"/>
                <w:sz w:val="24"/>
              </w:rPr>
              <w:t>审计学</w:t>
            </w:r>
            <w:r>
              <w:rPr>
                <w:rFonts w:ascii="仿宋_GB2312" w:eastAsia="仿宋_GB2312" w:hint="eastAsia"/>
                <w:sz w:val="24"/>
              </w:rPr>
              <w:t>及经济学等相关专业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大学本科以上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  <w:r>
              <w:rPr>
                <w:rFonts w:ascii="仿宋_GB2312" w:eastAsia="仿宋_GB2312"/>
                <w:sz w:val="24"/>
              </w:rPr>
              <w:t>人员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 w:rsidRPr="00D00CE7">
              <w:rPr>
                <w:rFonts w:ascii="仿宋_GB2312" w:eastAsia="仿宋_GB2312" w:hint="eastAsia"/>
                <w:sz w:val="24"/>
              </w:rPr>
              <w:t>周岁以下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1.具有较好的政治素质、较强的责任心和良好的合作精神；</w:t>
            </w:r>
          </w:p>
        </w:tc>
      </w:tr>
      <w:tr w:rsidR="007E0F28" w:rsidRPr="00D00CE7" w:rsidTr="004A00C1">
        <w:trPr>
          <w:trHeight w:val="46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 w:rsidRPr="00D00CE7">
              <w:rPr>
                <w:rFonts w:ascii="仿宋_GB2312" w:eastAsia="仿宋_GB2312" w:hint="eastAsia"/>
                <w:sz w:val="24"/>
              </w:rPr>
              <w:t>2.具有较强的文字功底、语言表达和</w:t>
            </w:r>
            <w:r w:rsidRPr="00D00CE7">
              <w:rPr>
                <w:rFonts w:ascii="仿宋_GB2312" w:eastAsia="仿宋_GB2312"/>
                <w:sz w:val="24"/>
              </w:rPr>
              <w:t>交流</w:t>
            </w:r>
            <w:r w:rsidRPr="00D00CE7">
              <w:rPr>
                <w:rFonts w:ascii="仿宋_GB2312" w:eastAsia="仿宋_GB2312" w:hint="eastAsia"/>
                <w:sz w:val="24"/>
              </w:rPr>
              <w:t>沟通能力；</w:t>
            </w:r>
          </w:p>
        </w:tc>
      </w:tr>
      <w:tr w:rsidR="007E0F28" w:rsidRPr="00D00CE7" w:rsidTr="004A00C1">
        <w:trPr>
          <w:trHeight w:val="46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3.熟悉行政事业单位财务核算及税收制度，熟练使用办公软件和财务应用软件；</w:t>
            </w:r>
          </w:p>
        </w:tc>
      </w:tr>
      <w:tr w:rsidR="007E0F28" w:rsidRPr="00D00CE7" w:rsidTr="004A00C1">
        <w:trPr>
          <w:trHeight w:val="468"/>
        </w:trPr>
        <w:tc>
          <w:tcPr>
            <w:tcW w:w="534" w:type="dxa"/>
            <w:vMerge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E0F28" w:rsidRPr="00D00CE7" w:rsidRDefault="007E0F28" w:rsidP="004A00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E0F28" w:rsidRPr="00D00CE7" w:rsidRDefault="007E0F28" w:rsidP="004A00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4.具有2年以上财务工作经验，</w:t>
            </w:r>
            <w:r>
              <w:rPr>
                <w:rFonts w:ascii="仿宋_GB2312" w:eastAsia="仿宋_GB2312"/>
                <w:sz w:val="24"/>
              </w:rPr>
              <w:t>有会计从业资格证书。</w:t>
            </w:r>
          </w:p>
        </w:tc>
      </w:tr>
    </w:tbl>
    <w:p w:rsidR="007E0F28" w:rsidRPr="00D00CE7" w:rsidRDefault="007E0F28" w:rsidP="007E0F28">
      <w:pPr>
        <w:rPr>
          <w:rFonts w:ascii="仿宋_GB2312" w:eastAsia="仿宋_GB2312"/>
          <w:sz w:val="24"/>
        </w:rPr>
      </w:pPr>
      <w:r w:rsidRPr="00D00CE7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*</w:t>
      </w:r>
      <w:r w:rsidRPr="00D00CE7">
        <w:rPr>
          <w:rFonts w:ascii="仿宋_GB2312" w:eastAsia="仿宋_GB2312" w:hint="eastAsia"/>
          <w:sz w:val="24"/>
        </w:rPr>
        <w:t>为特殊急需岗。</w:t>
      </w:r>
    </w:p>
    <w:p w:rsidR="00CA65FE" w:rsidRDefault="00CA65FE"/>
    <w:sectPr w:rsidR="00CA65FE" w:rsidSect="007E0F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88" w:rsidRDefault="002F7588" w:rsidP="007E0F28">
      <w:r>
        <w:separator/>
      </w:r>
    </w:p>
  </w:endnote>
  <w:endnote w:type="continuationSeparator" w:id="1">
    <w:p w:rsidR="002F7588" w:rsidRDefault="002F7588" w:rsidP="007E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88" w:rsidRDefault="002F7588" w:rsidP="007E0F28">
      <w:r>
        <w:separator/>
      </w:r>
    </w:p>
  </w:footnote>
  <w:footnote w:type="continuationSeparator" w:id="1">
    <w:p w:rsidR="002F7588" w:rsidRDefault="002F7588" w:rsidP="007E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F28"/>
    <w:rsid w:val="002F7588"/>
    <w:rsid w:val="007E0F28"/>
    <w:rsid w:val="00A07215"/>
    <w:rsid w:val="00CA65FE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F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Lenovo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fuzepeng</dc:creator>
  <cp:keywords/>
  <dc:description/>
  <cp:lastModifiedBy>User</cp:lastModifiedBy>
  <cp:revision>4</cp:revision>
  <dcterms:created xsi:type="dcterms:W3CDTF">2019-05-16T03:34:00Z</dcterms:created>
  <dcterms:modified xsi:type="dcterms:W3CDTF">2019-05-16T05:02:00Z</dcterms:modified>
</cp:coreProperties>
</file>