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29" w:rsidRDefault="00F3217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附件１</w:t>
      </w:r>
    </w:p>
    <w:p w:rsidR="006F4429" w:rsidRDefault="00F32172">
      <w:pPr>
        <w:spacing w:line="468" w:lineRule="exact"/>
        <w:ind w:firstLineChars="200" w:firstLine="883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公开招聘青岛市公安局即墨分局警务辅助人员职位表</w:t>
      </w:r>
    </w:p>
    <w:tbl>
      <w:tblPr>
        <w:tblpPr w:leftFromText="180" w:rightFromText="180" w:vertAnchor="page" w:horzAnchor="page" w:tblpX="1719" w:tblpY="3052"/>
        <w:tblW w:w="1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004"/>
        <w:gridCol w:w="1006"/>
        <w:gridCol w:w="1893"/>
        <w:gridCol w:w="4487"/>
        <w:gridCol w:w="852"/>
        <w:gridCol w:w="1704"/>
        <w:gridCol w:w="778"/>
      </w:tblGrid>
      <w:tr w:rsidR="006F4429" w:rsidTr="00E451C9">
        <w:trPr>
          <w:trHeight w:val="824"/>
        </w:trPr>
        <w:tc>
          <w:tcPr>
            <w:tcW w:w="1804" w:type="dxa"/>
            <w:vAlign w:val="center"/>
          </w:tcPr>
          <w:p w:rsidR="006F4429" w:rsidRDefault="00F32172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职位名称</w:t>
            </w:r>
          </w:p>
        </w:tc>
        <w:tc>
          <w:tcPr>
            <w:tcW w:w="1004" w:type="dxa"/>
            <w:vAlign w:val="center"/>
          </w:tcPr>
          <w:p w:rsidR="006F4429" w:rsidRDefault="00F32172">
            <w:pPr>
              <w:spacing w:line="280" w:lineRule="exac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职位</w:t>
            </w:r>
          </w:p>
          <w:p w:rsidR="006F4429" w:rsidRDefault="00F32172">
            <w:pPr>
              <w:spacing w:line="280" w:lineRule="exac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代码</w:t>
            </w:r>
          </w:p>
        </w:tc>
        <w:tc>
          <w:tcPr>
            <w:tcW w:w="2899" w:type="dxa"/>
            <w:gridSpan w:val="2"/>
            <w:vAlign w:val="center"/>
          </w:tcPr>
          <w:p w:rsidR="006F4429" w:rsidRDefault="00F32172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 xml:space="preserve"> 招聘计划           （总计100人）</w:t>
            </w:r>
          </w:p>
        </w:tc>
        <w:tc>
          <w:tcPr>
            <w:tcW w:w="4487" w:type="dxa"/>
            <w:vAlign w:val="center"/>
          </w:tcPr>
          <w:p w:rsidR="006F4429" w:rsidRDefault="00F32172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kern w:val="0"/>
                <w:sz w:val="24"/>
              </w:rPr>
              <w:t>基本应聘条件</w:t>
            </w:r>
          </w:p>
        </w:tc>
        <w:tc>
          <w:tcPr>
            <w:tcW w:w="852" w:type="dxa"/>
            <w:vAlign w:val="center"/>
          </w:tcPr>
          <w:p w:rsidR="006F4429" w:rsidRDefault="00F32172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 xml:space="preserve">用人单位 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6F4429" w:rsidRDefault="00F32172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工作描述</w:t>
            </w:r>
          </w:p>
        </w:tc>
        <w:tc>
          <w:tcPr>
            <w:tcW w:w="778" w:type="dxa"/>
            <w:tcBorders>
              <w:left w:val="nil"/>
            </w:tcBorders>
            <w:vAlign w:val="center"/>
          </w:tcPr>
          <w:p w:rsidR="006F4429" w:rsidRDefault="00F32172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 xml:space="preserve">备注 </w:t>
            </w:r>
          </w:p>
        </w:tc>
      </w:tr>
      <w:tr w:rsidR="006F4429" w:rsidTr="00E451C9">
        <w:trPr>
          <w:trHeight w:val="888"/>
        </w:trPr>
        <w:tc>
          <w:tcPr>
            <w:tcW w:w="1804" w:type="dxa"/>
            <w:vAlign w:val="center"/>
          </w:tcPr>
          <w:p w:rsidR="006F4429" w:rsidRDefault="00F3217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辅警职位A</w:t>
            </w:r>
          </w:p>
        </w:tc>
        <w:tc>
          <w:tcPr>
            <w:tcW w:w="1004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01</w:t>
            </w:r>
          </w:p>
        </w:tc>
        <w:tc>
          <w:tcPr>
            <w:tcW w:w="1006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２０人   </w:t>
            </w:r>
          </w:p>
        </w:tc>
        <w:tc>
          <w:tcPr>
            <w:tcW w:w="1893" w:type="dxa"/>
            <w:vMerge w:val="restart"/>
            <w:vAlign w:val="center"/>
          </w:tcPr>
          <w:p w:rsidR="006F4429" w:rsidRDefault="00F32172">
            <w:pPr>
              <w:snapToGrid w:val="0"/>
              <w:spacing w:line="360" w:lineRule="exact"/>
              <w:contextualSpacing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合计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１００人   </w:t>
            </w:r>
          </w:p>
          <w:p w:rsidR="006F4429" w:rsidRDefault="00F32172">
            <w:pPr>
              <w:snapToGrid w:val="0"/>
              <w:spacing w:line="360" w:lineRule="exact"/>
              <w:contextualSpacing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（男性）</w:t>
            </w:r>
          </w:p>
        </w:tc>
        <w:tc>
          <w:tcPr>
            <w:tcW w:w="4487" w:type="dxa"/>
            <w:vMerge w:val="restart"/>
            <w:vAlign w:val="center"/>
          </w:tcPr>
          <w:p w:rsidR="006F4429" w:rsidRDefault="00F32172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1、具有中华人民共和国国籍，享有公民的政治权利；</w:t>
            </w:r>
          </w:p>
          <w:p w:rsidR="006F4429" w:rsidRDefault="00F32172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2、遵守宪法、法律、法规，有良好的政治素质和品行；</w:t>
            </w:r>
          </w:p>
          <w:p w:rsidR="006F4429" w:rsidRDefault="00F32172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3、具有大专及以上文化程度，退役士兵学历可放宽至高中（中专）毕业；</w:t>
            </w:r>
          </w:p>
          <w:p w:rsidR="006F4429" w:rsidRDefault="00F32172">
            <w:pPr>
              <w:spacing w:line="468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4、青岛市户籍（退役士兵可放宽至山东省户籍）。年龄在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18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周岁至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周岁（1992年1２月1日至2000年1１月3０日期间出生）；具有招聘职位所需资质或专业技能的可适当放宽至28周岁（1990年1２月1日至2000年1１月3０日期间出生）；持有准驾B1以上机动车驾驶执照的应聘者年龄可放宽至40周岁（1978年1２月1日至2000年1１月3０日期间出生）。</w:t>
            </w:r>
          </w:p>
          <w:p w:rsidR="006F4429" w:rsidRDefault="00F32172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5、其他应聘资格条件详见招聘公告。</w:t>
            </w:r>
          </w:p>
        </w:tc>
        <w:tc>
          <w:tcPr>
            <w:tcW w:w="852" w:type="dxa"/>
            <w:vMerge w:val="restart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青岛市公安局即墨分局</w:t>
            </w:r>
          </w:p>
        </w:tc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:rsidR="006F4429" w:rsidRDefault="00F32172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协助公安机关处置群体性治安事件；参与社会面治安巡逻；参与维护社会治安秩序；协助公安机关开展设卡堵截、治安清查等工作；参与重大节庆活动和大型群众性活动安全保卫工作；完成公安机关交办的其他任务。 </w:t>
            </w:r>
          </w:p>
        </w:tc>
        <w:tc>
          <w:tcPr>
            <w:tcW w:w="778" w:type="dxa"/>
            <w:vMerge w:val="restart"/>
            <w:tcBorders>
              <w:left w:val="nil"/>
            </w:tcBorders>
            <w:vAlign w:val="center"/>
          </w:tcPr>
          <w:p w:rsidR="006F4429" w:rsidRDefault="006F442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F4429" w:rsidTr="00E451C9">
        <w:trPr>
          <w:trHeight w:val="843"/>
        </w:trPr>
        <w:tc>
          <w:tcPr>
            <w:tcW w:w="1804" w:type="dxa"/>
            <w:vAlign w:val="center"/>
          </w:tcPr>
          <w:p w:rsidR="006F4429" w:rsidRDefault="00F3217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辅警职位B</w:t>
            </w:r>
          </w:p>
        </w:tc>
        <w:tc>
          <w:tcPr>
            <w:tcW w:w="1004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02</w:t>
            </w:r>
          </w:p>
        </w:tc>
        <w:tc>
          <w:tcPr>
            <w:tcW w:w="1006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２０人</w:t>
            </w:r>
          </w:p>
        </w:tc>
        <w:tc>
          <w:tcPr>
            <w:tcW w:w="1893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487" w:type="dxa"/>
            <w:vMerge/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4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78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6F4429" w:rsidTr="00E451C9">
        <w:trPr>
          <w:trHeight w:val="861"/>
        </w:trPr>
        <w:tc>
          <w:tcPr>
            <w:tcW w:w="1804" w:type="dxa"/>
            <w:vAlign w:val="center"/>
          </w:tcPr>
          <w:p w:rsidR="006F4429" w:rsidRDefault="00F3217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辅警职位C</w:t>
            </w:r>
          </w:p>
        </w:tc>
        <w:tc>
          <w:tcPr>
            <w:tcW w:w="1004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03</w:t>
            </w:r>
          </w:p>
        </w:tc>
        <w:tc>
          <w:tcPr>
            <w:tcW w:w="1006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２０人</w:t>
            </w:r>
          </w:p>
        </w:tc>
        <w:tc>
          <w:tcPr>
            <w:tcW w:w="1893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487" w:type="dxa"/>
            <w:vMerge/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4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78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6F4429" w:rsidTr="00E451C9">
        <w:trPr>
          <w:trHeight w:val="807"/>
        </w:trPr>
        <w:tc>
          <w:tcPr>
            <w:tcW w:w="1804" w:type="dxa"/>
            <w:vAlign w:val="center"/>
          </w:tcPr>
          <w:p w:rsidR="006F4429" w:rsidRDefault="00F3217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辅警职位D</w:t>
            </w:r>
          </w:p>
        </w:tc>
        <w:tc>
          <w:tcPr>
            <w:tcW w:w="1004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04</w:t>
            </w:r>
          </w:p>
        </w:tc>
        <w:tc>
          <w:tcPr>
            <w:tcW w:w="1006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２０人</w:t>
            </w:r>
          </w:p>
        </w:tc>
        <w:tc>
          <w:tcPr>
            <w:tcW w:w="1893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487" w:type="dxa"/>
            <w:vMerge/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4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78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6F4429" w:rsidTr="00E451C9">
        <w:trPr>
          <w:trHeight w:val="1833"/>
        </w:trPr>
        <w:tc>
          <w:tcPr>
            <w:tcW w:w="1804" w:type="dxa"/>
            <w:vAlign w:val="center"/>
          </w:tcPr>
          <w:p w:rsidR="006F4429" w:rsidRDefault="00F3217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辅警职位E</w:t>
            </w:r>
          </w:p>
        </w:tc>
        <w:tc>
          <w:tcPr>
            <w:tcW w:w="1004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05</w:t>
            </w:r>
          </w:p>
        </w:tc>
        <w:tc>
          <w:tcPr>
            <w:tcW w:w="1006" w:type="dxa"/>
            <w:vAlign w:val="center"/>
          </w:tcPr>
          <w:p w:rsidR="006F4429" w:rsidRDefault="00F3217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２０人</w:t>
            </w:r>
          </w:p>
        </w:tc>
        <w:tc>
          <w:tcPr>
            <w:tcW w:w="1893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487" w:type="dxa"/>
            <w:vMerge/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F4429" w:rsidRDefault="006F44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4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78" w:type="dxa"/>
            <w:vMerge/>
            <w:tcBorders>
              <w:left w:val="nil"/>
            </w:tcBorders>
            <w:vAlign w:val="center"/>
          </w:tcPr>
          <w:p w:rsidR="006F4429" w:rsidRDefault="006F442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</w:tbl>
    <w:p w:rsidR="006F4429" w:rsidRDefault="006F4429">
      <w:pPr>
        <w:spacing w:line="520" w:lineRule="exact"/>
        <w:sectPr w:rsidR="006F4429">
          <w:pgSz w:w="16838" w:h="11906" w:orient="landscape"/>
          <w:pgMar w:top="1644" w:right="1440" w:bottom="1644" w:left="1440" w:header="851" w:footer="992" w:gutter="0"/>
          <w:cols w:space="720"/>
          <w:docGrid w:type="lines" w:linePitch="319"/>
        </w:sectPr>
      </w:pPr>
    </w:p>
    <w:p w:rsidR="006F4429" w:rsidRDefault="006F4429">
      <w:pPr>
        <w:rPr>
          <w:rFonts w:hint="eastAsia"/>
        </w:rPr>
      </w:pPr>
    </w:p>
    <w:sectPr w:rsidR="006F4429" w:rsidSect="00E451C9">
      <w:pgSz w:w="16838" w:h="11906" w:orient="landscape"/>
      <w:pgMar w:top="1644" w:right="1440" w:bottom="164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56" w:rsidRDefault="009F5F56" w:rsidP="00D06B39">
      <w:r>
        <w:separator/>
      </w:r>
    </w:p>
  </w:endnote>
  <w:endnote w:type="continuationSeparator" w:id="1">
    <w:p w:rsidR="009F5F56" w:rsidRDefault="009F5F56" w:rsidP="00D0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楷体">
    <w:altName w:val="宋体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56" w:rsidRDefault="009F5F56" w:rsidP="00D06B39">
      <w:r>
        <w:separator/>
      </w:r>
    </w:p>
  </w:footnote>
  <w:footnote w:type="continuationSeparator" w:id="1">
    <w:p w:rsidR="009F5F56" w:rsidRDefault="009F5F56" w:rsidP="00D06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429"/>
    <w:rsid w:val="006F4429"/>
    <w:rsid w:val="007D5381"/>
    <w:rsid w:val="009F5F56"/>
    <w:rsid w:val="00D06B39"/>
    <w:rsid w:val="00E451C9"/>
    <w:rsid w:val="00F3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6F44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D06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B3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B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zh</cp:lastModifiedBy>
  <cp:revision>3</cp:revision>
  <cp:lastPrinted>2018-11-28T11:15:00Z</cp:lastPrinted>
  <dcterms:created xsi:type="dcterms:W3CDTF">2018-11-28T08:11:00Z</dcterms:created>
  <dcterms:modified xsi:type="dcterms:W3CDTF">2018-11-28T08:16:00Z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