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3969"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85"/>
        <w:gridCol w:w="1963"/>
        <w:gridCol w:w="5266"/>
        <w:gridCol w:w="53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80" w:hRule="atLeast"/>
        </w:trPr>
        <w:tc>
          <w:tcPr>
            <w:tcW w:w="1385" w:type="dxa"/>
          </w:tcPr>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spacing w:before="157"/>
              <w:ind w:left="107"/>
              <w:rPr>
                <w:sz w:val="21"/>
              </w:rPr>
            </w:pPr>
            <w:r>
              <w:rPr>
                <w:sz w:val="21"/>
              </w:rPr>
              <w:t>622610101</w:t>
            </w:r>
          </w:p>
        </w:tc>
        <w:tc>
          <w:tcPr>
            <w:tcW w:w="1963" w:type="dxa"/>
          </w:tcPr>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spacing w:before="9"/>
              <w:rPr>
                <w:sz w:val="14"/>
              </w:rPr>
            </w:pPr>
          </w:p>
          <w:p>
            <w:pPr>
              <w:pStyle w:val="4"/>
              <w:ind w:left="108"/>
              <w:rPr>
                <w:sz w:val="21"/>
              </w:rPr>
            </w:pPr>
            <w:r>
              <w:rPr>
                <w:sz w:val="21"/>
              </w:rPr>
              <w:t>检察综合职位</w:t>
            </w:r>
          </w:p>
        </w:tc>
        <w:tc>
          <w:tcPr>
            <w:tcW w:w="5266" w:type="dxa"/>
          </w:tcPr>
          <w:p>
            <w:pPr>
              <w:pStyle w:val="4"/>
              <w:numPr>
                <w:ilvl w:val="0"/>
                <w:numId w:val="1"/>
              </w:numPr>
              <w:tabs>
                <w:tab w:val="left" w:pos="321"/>
              </w:tabs>
              <w:spacing w:before="77" w:after="0" w:line="240" w:lineRule="auto"/>
              <w:ind w:left="320" w:right="0" w:hanging="213"/>
              <w:jc w:val="left"/>
              <w:rPr>
                <w:sz w:val="21"/>
              </w:rPr>
            </w:pPr>
            <w:r>
              <w:rPr>
                <w:spacing w:val="-3"/>
                <w:sz w:val="21"/>
              </w:rPr>
              <w:t>公共科目考试报名表</w:t>
            </w:r>
            <w:bookmarkStart w:id="0" w:name="_GoBack"/>
            <w:bookmarkEnd w:id="0"/>
            <w:r>
              <w:rPr>
                <w:spacing w:val="-3"/>
                <w:sz w:val="21"/>
              </w:rPr>
              <w:t>。</w:t>
            </w:r>
          </w:p>
          <w:p>
            <w:pPr>
              <w:pStyle w:val="4"/>
              <w:numPr>
                <w:ilvl w:val="0"/>
                <w:numId w:val="1"/>
              </w:numPr>
              <w:tabs>
                <w:tab w:val="left" w:pos="321"/>
              </w:tabs>
              <w:spacing w:before="92" w:after="0" w:line="240" w:lineRule="auto"/>
              <w:ind w:left="320" w:right="0" w:hanging="213"/>
              <w:jc w:val="left"/>
              <w:rPr>
                <w:sz w:val="21"/>
              </w:rPr>
            </w:pPr>
            <w:r>
              <w:rPr>
                <w:spacing w:val="-3"/>
                <w:sz w:val="21"/>
              </w:rPr>
              <w:t>公共科目考试成绩通知书。</w:t>
            </w:r>
          </w:p>
          <w:p>
            <w:pPr>
              <w:pStyle w:val="4"/>
              <w:numPr>
                <w:ilvl w:val="0"/>
                <w:numId w:val="1"/>
              </w:numPr>
              <w:tabs>
                <w:tab w:val="left" w:pos="321"/>
              </w:tabs>
              <w:spacing w:before="91" w:after="0" w:line="240" w:lineRule="auto"/>
              <w:ind w:left="320" w:right="0" w:hanging="213"/>
              <w:jc w:val="left"/>
              <w:rPr>
                <w:sz w:val="21"/>
              </w:rPr>
            </w:pPr>
            <w:r>
              <w:rPr>
                <w:spacing w:val="-3"/>
                <w:sz w:val="21"/>
              </w:rPr>
              <w:t>身份证原件和复印件。</w:t>
            </w:r>
          </w:p>
          <w:p>
            <w:pPr>
              <w:pStyle w:val="4"/>
              <w:numPr>
                <w:ilvl w:val="0"/>
                <w:numId w:val="1"/>
              </w:numPr>
              <w:tabs>
                <w:tab w:val="left" w:pos="321"/>
              </w:tabs>
              <w:spacing w:before="91" w:after="0" w:line="321" w:lineRule="auto"/>
              <w:ind w:left="108" w:right="94" w:firstLine="0"/>
              <w:jc w:val="left"/>
              <w:rPr>
                <w:sz w:val="21"/>
              </w:rPr>
            </w:pPr>
            <w:r>
              <w:rPr>
                <w:spacing w:val="-1"/>
                <w:sz w:val="21"/>
              </w:rPr>
              <w:t>户口本</w:t>
            </w:r>
            <w:r>
              <w:rPr>
                <w:sz w:val="21"/>
              </w:rPr>
              <w:t>（卡</w:t>
            </w:r>
            <w:r>
              <w:rPr>
                <w:spacing w:val="-3"/>
                <w:sz w:val="21"/>
              </w:rPr>
              <w:t>）</w:t>
            </w:r>
            <w:r>
              <w:rPr>
                <w:spacing w:val="-2"/>
                <w:sz w:val="21"/>
              </w:rPr>
              <w:t>原件和复印件</w:t>
            </w:r>
            <w:r>
              <w:rPr>
                <w:sz w:val="21"/>
              </w:rPr>
              <w:t>（</w:t>
            </w:r>
            <w:r>
              <w:rPr>
                <w:spacing w:val="-4"/>
                <w:sz w:val="21"/>
              </w:rPr>
              <w:t xml:space="preserve">如果考生为集体户口， </w:t>
            </w:r>
            <w:r>
              <w:rPr>
                <w:spacing w:val="-3"/>
                <w:sz w:val="21"/>
              </w:rPr>
              <w:t>还须提供加盖主管部门公章的首页复印件</w:t>
            </w:r>
            <w:r>
              <w:rPr>
                <w:spacing w:val="-106"/>
                <w:sz w:val="21"/>
              </w:rPr>
              <w:t>）</w:t>
            </w:r>
            <w:r>
              <w:rPr>
                <w:sz w:val="21"/>
              </w:rPr>
              <w:t>。</w:t>
            </w:r>
          </w:p>
          <w:p>
            <w:pPr>
              <w:pStyle w:val="4"/>
              <w:numPr>
                <w:ilvl w:val="0"/>
                <w:numId w:val="1"/>
              </w:numPr>
              <w:tabs>
                <w:tab w:val="left" w:pos="321"/>
              </w:tabs>
              <w:spacing w:before="0" w:after="0" w:line="268" w:lineRule="exact"/>
              <w:ind w:left="320" w:right="0" w:hanging="213"/>
              <w:jc w:val="left"/>
              <w:rPr>
                <w:sz w:val="21"/>
              </w:rPr>
            </w:pPr>
            <w:r>
              <w:rPr>
                <w:spacing w:val="-3"/>
                <w:sz w:val="21"/>
              </w:rPr>
              <w:t>学生证原件和复印件。</w:t>
            </w:r>
          </w:p>
          <w:p>
            <w:pPr>
              <w:pStyle w:val="4"/>
              <w:numPr>
                <w:ilvl w:val="0"/>
                <w:numId w:val="1"/>
              </w:numPr>
              <w:tabs>
                <w:tab w:val="left" w:pos="321"/>
              </w:tabs>
              <w:spacing w:before="91" w:after="0" w:line="321" w:lineRule="auto"/>
              <w:ind w:left="108" w:right="94" w:firstLine="0"/>
              <w:jc w:val="left"/>
              <w:rPr>
                <w:sz w:val="21"/>
              </w:rPr>
            </w:pPr>
            <w:r>
              <w:rPr>
                <w:spacing w:val="-4"/>
                <w:sz w:val="21"/>
              </w:rPr>
              <w:t>校级毕业生就业主管部门盖章的毕业生就业推荐表原</w:t>
            </w:r>
            <w:r>
              <w:rPr>
                <w:spacing w:val="-2"/>
                <w:sz w:val="21"/>
              </w:rPr>
              <w:t>件和复印件。</w:t>
            </w:r>
          </w:p>
          <w:p>
            <w:pPr>
              <w:pStyle w:val="4"/>
              <w:numPr>
                <w:ilvl w:val="0"/>
                <w:numId w:val="1"/>
              </w:numPr>
              <w:tabs>
                <w:tab w:val="left" w:pos="321"/>
              </w:tabs>
              <w:spacing w:before="0" w:after="0" w:line="268" w:lineRule="exact"/>
              <w:ind w:left="320" w:right="0" w:hanging="213"/>
              <w:jc w:val="left"/>
              <w:rPr>
                <w:sz w:val="21"/>
              </w:rPr>
            </w:pPr>
            <w:r>
              <w:rPr>
                <w:spacing w:val="-3"/>
                <w:sz w:val="21"/>
              </w:rPr>
              <w:t>英语等级证书或成绩单原件和复印件。</w:t>
            </w:r>
          </w:p>
          <w:p>
            <w:pPr>
              <w:pStyle w:val="4"/>
              <w:numPr>
                <w:ilvl w:val="0"/>
                <w:numId w:val="1"/>
              </w:numPr>
              <w:tabs>
                <w:tab w:val="left" w:pos="321"/>
              </w:tabs>
              <w:spacing w:before="91" w:after="0" w:line="321" w:lineRule="auto"/>
              <w:ind w:left="108" w:right="94" w:firstLine="0"/>
              <w:jc w:val="left"/>
              <w:rPr>
                <w:sz w:val="21"/>
              </w:rPr>
            </w:pPr>
            <w:r>
              <w:rPr>
                <w:spacing w:val="-4"/>
                <w:sz w:val="21"/>
              </w:rPr>
              <w:t>会计从业资格证书或会计专业技术资格证书原件和复</w:t>
            </w:r>
            <w:r>
              <w:rPr>
                <w:sz w:val="21"/>
              </w:rPr>
              <w:t>印件。</w:t>
            </w:r>
          </w:p>
          <w:p>
            <w:pPr>
              <w:pStyle w:val="4"/>
              <w:numPr>
                <w:ilvl w:val="0"/>
                <w:numId w:val="1"/>
              </w:numPr>
              <w:tabs>
                <w:tab w:val="left" w:pos="321"/>
              </w:tabs>
              <w:spacing w:before="0" w:after="0" w:line="268" w:lineRule="exact"/>
              <w:ind w:left="320" w:right="0" w:hanging="213"/>
              <w:jc w:val="left"/>
              <w:rPr>
                <w:sz w:val="21"/>
              </w:rPr>
            </w:pPr>
            <w:r>
              <w:rPr>
                <w:spacing w:val="-3"/>
                <w:sz w:val="21"/>
              </w:rPr>
              <w:t>校级教务部门盖章的毕业生成绩单原件和复印件</w:t>
            </w:r>
            <w:r>
              <w:rPr>
                <w:sz w:val="21"/>
              </w:rPr>
              <w:t>（注</w:t>
            </w:r>
          </w:p>
          <w:p>
            <w:pPr>
              <w:pStyle w:val="4"/>
              <w:spacing w:before="91" w:line="262" w:lineRule="exact"/>
              <w:ind w:left="108"/>
              <w:rPr>
                <w:sz w:val="21"/>
              </w:rPr>
            </w:pPr>
            <w:r>
              <w:rPr>
                <w:spacing w:val="-3"/>
                <w:sz w:val="21"/>
              </w:rPr>
              <w:t>明准确专业名称</w:t>
            </w:r>
            <w:r>
              <w:rPr>
                <w:spacing w:val="-106"/>
                <w:sz w:val="21"/>
              </w:rPr>
              <w:t>）</w:t>
            </w:r>
            <w:r>
              <w:rPr>
                <w:sz w:val="21"/>
              </w:rPr>
              <w:t>。</w:t>
            </w:r>
          </w:p>
        </w:tc>
        <w:tc>
          <w:tcPr>
            <w:tcW w:w="5355" w:type="dxa"/>
          </w:tcPr>
          <w:p>
            <w:pPr>
              <w:pStyle w:val="4"/>
              <w:spacing w:before="77" w:line="321" w:lineRule="auto"/>
              <w:ind w:left="108" w:right="90"/>
              <w:jc w:val="both"/>
              <w:rPr>
                <w:sz w:val="21"/>
              </w:rPr>
            </w:pPr>
            <w:r>
              <w:rPr>
                <w:sz w:val="21"/>
              </w:rPr>
              <w:t>对于列入“双一流”建设高校名单中世界一流大学建设高校范围的京外高等院校全日制大学本科以上应届优秀</w:t>
            </w:r>
            <w:r>
              <w:rPr>
                <w:spacing w:val="-10"/>
                <w:sz w:val="21"/>
              </w:rPr>
              <w:t>毕业生，需提供校级以上 “三好学生” 、“优秀学生干</w:t>
            </w:r>
            <w:r>
              <w:rPr>
                <w:spacing w:val="-3"/>
                <w:sz w:val="21"/>
              </w:rPr>
              <w:t>部”或者一等以上优秀学生奖学金证书;获得相当于校级</w:t>
            </w:r>
            <w:r>
              <w:rPr>
                <w:spacing w:val="-21"/>
                <w:sz w:val="21"/>
              </w:rPr>
              <w:t>以上“三好学生”、“优秀学生干部”、“一等奖学金”等</w:t>
            </w:r>
            <w:r>
              <w:rPr>
                <w:sz w:val="21"/>
              </w:rPr>
              <w:t>同等次其它奖励项目的，应同时提供毕业学校校级就业</w:t>
            </w:r>
            <w:r>
              <w:rPr>
                <w:spacing w:val="-13"/>
                <w:sz w:val="21"/>
              </w:rPr>
              <w:t xml:space="preserve">主管部门开具的说明；对于 </w:t>
            </w:r>
            <w:r>
              <w:rPr>
                <w:sz w:val="21"/>
              </w:rPr>
              <w:t>2018</w:t>
            </w:r>
            <w:r>
              <w:rPr>
                <w:spacing w:val="-36"/>
                <w:sz w:val="21"/>
              </w:rPr>
              <w:t xml:space="preserve"> 年 </w:t>
            </w:r>
            <w:r>
              <w:rPr>
                <w:sz w:val="21"/>
              </w:rPr>
              <w:t>8</w:t>
            </w:r>
            <w:r>
              <w:rPr>
                <w:spacing w:val="-35"/>
                <w:sz w:val="21"/>
              </w:rPr>
              <w:t xml:space="preserve"> 月 </w:t>
            </w:r>
            <w:r>
              <w:rPr>
                <w:sz w:val="21"/>
              </w:rPr>
              <w:t>1</w:t>
            </w:r>
            <w:r>
              <w:rPr>
                <w:spacing w:val="-27"/>
                <w:sz w:val="21"/>
              </w:rPr>
              <w:t xml:space="preserve"> 日至 </w:t>
            </w:r>
            <w:r>
              <w:rPr>
                <w:sz w:val="21"/>
              </w:rPr>
              <w:t>2019</w:t>
            </w:r>
            <w:r>
              <w:rPr>
                <w:spacing w:val="-34"/>
                <w:sz w:val="21"/>
              </w:rPr>
              <w:t xml:space="preserve"> 年 </w:t>
            </w:r>
            <w:r>
              <w:rPr>
                <w:sz w:val="21"/>
              </w:rPr>
              <w:t>7</w:t>
            </w:r>
          </w:p>
          <w:p>
            <w:pPr>
              <w:pStyle w:val="4"/>
              <w:spacing w:line="321" w:lineRule="auto"/>
              <w:ind w:left="108" w:right="90"/>
              <w:jc w:val="both"/>
              <w:rPr>
                <w:sz w:val="21"/>
              </w:rPr>
            </w:pPr>
            <w:r>
              <w:rPr>
                <w:spacing w:val="-20"/>
                <w:sz w:val="21"/>
              </w:rPr>
              <w:t xml:space="preserve">月 </w:t>
            </w:r>
            <w:r>
              <w:rPr>
                <w:sz w:val="21"/>
              </w:rPr>
              <w:t>31</w:t>
            </w:r>
            <w:r>
              <w:rPr>
                <w:spacing w:val="-10"/>
                <w:sz w:val="21"/>
              </w:rPr>
              <w:t xml:space="preserve"> 日期间取得国</w:t>
            </w:r>
            <w:r>
              <w:rPr>
                <w:sz w:val="21"/>
              </w:rPr>
              <w:t>（</w:t>
            </w:r>
            <w:r>
              <w:rPr>
                <w:spacing w:val="-3"/>
                <w:sz w:val="21"/>
              </w:rPr>
              <w:t>境</w:t>
            </w:r>
            <w:r>
              <w:rPr>
                <w:spacing w:val="-5"/>
                <w:sz w:val="21"/>
              </w:rPr>
              <w:t>）</w:t>
            </w:r>
            <w:r>
              <w:rPr>
                <w:spacing w:val="-3"/>
                <w:sz w:val="21"/>
              </w:rPr>
              <w:t>外学位并完成教育部门学历认</w:t>
            </w:r>
            <w:r>
              <w:rPr>
                <w:sz w:val="21"/>
              </w:rPr>
              <w:t>证的留学回国人员，需提供户口本原件（如考生为集体</w:t>
            </w:r>
            <w:r>
              <w:rPr>
                <w:spacing w:val="-3"/>
                <w:sz w:val="21"/>
              </w:rPr>
              <w:t>户口，还需持户口本首页复印件</w:t>
            </w:r>
            <w:r>
              <w:rPr>
                <w:spacing w:val="-106"/>
                <w:sz w:val="21"/>
              </w:rPr>
              <w:t>）</w:t>
            </w:r>
            <w:r>
              <w:rPr>
                <w:spacing w:val="-3"/>
                <w:sz w:val="21"/>
              </w:rPr>
              <w:t>、教育部留学服务中心</w:t>
            </w:r>
            <w:r>
              <w:rPr>
                <w:spacing w:val="-12"/>
                <w:sz w:val="21"/>
              </w:rPr>
              <w:t>出具的《国外学位学历认证书》，菲北京市常住户口留学</w:t>
            </w:r>
            <w:r>
              <w:rPr>
                <w:sz w:val="21"/>
              </w:rPr>
              <w:t>回国人员还需提供护照、使领馆出具的留学回国人员证</w:t>
            </w:r>
          </w:p>
          <w:p>
            <w:pPr>
              <w:pStyle w:val="4"/>
              <w:spacing w:line="259" w:lineRule="exact"/>
              <w:ind w:left="108"/>
              <w:rPr>
                <w:sz w:val="21"/>
              </w:rPr>
            </w:pPr>
            <w:r>
              <w:rPr>
                <w:sz w:val="21"/>
              </w:rPr>
              <w:t>明、公安机关出具的出入境记录查询结果等材料。</w:t>
            </w:r>
          </w:p>
        </w:tc>
      </w:tr>
    </w:tbl>
    <w:p/>
    <w:sectPr>
      <w:pgSz w:w="16783" w:h="23757"/>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F537B"/>
    <w:multiLevelType w:val="multilevel"/>
    <w:tmpl w:val="2A8F537B"/>
    <w:lvl w:ilvl="0" w:tentative="0">
      <w:start w:val="1"/>
      <w:numFmt w:val="decimal"/>
      <w:lvlText w:val="%1."/>
      <w:lvlJc w:val="left"/>
      <w:pPr>
        <w:ind w:left="320" w:hanging="213"/>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813" w:hanging="213"/>
      </w:pPr>
      <w:rPr>
        <w:rFonts w:hint="default"/>
        <w:lang w:val="zh-CN" w:eastAsia="zh-CN" w:bidi="zh-CN"/>
      </w:rPr>
    </w:lvl>
    <w:lvl w:ilvl="2" w:tentative="0">
      <w:start w:val="0"/>
      <w:numFmt w:val="bullet"/>
      <w:lvlText w:val="•"/>
      <w:lvlJc w:val="left"/>
      <w:pPr>
        <w:ind w:left="1307" w:hanging="213"/>
      </w:pPr>
      <w:rPr>
        <w:rFonts w:hint="default"/>
        <w:lang w:val="zh-CN" w:eastAsia="zh-CN" w:bidi="zh-CN"/>
      </w:rPr>
    </w:lvl>
    <w:lvl w:ilvl="3" w:tentative="0">
      <w:start w:val="0"/>
      <w:numFmt w:val="bullet"/>
      <w:lvlText w:val="•"/>
      <w:lvlJc w:val="left"/>
      <w:pPr>
        <w:ind w:left="1800" w:hanging="213"/>
      </w:pPr>
      <w:rPr>
        <w:rFonts w:hint="default"/>
        <w:lang w:val="zh-CN" w:eastAsia="zh-CN" w:bidi="zh-CN"/>
      </w:rPr>
    </w:lvl>
    <w:lvl w:ilvl="4" w:tentative="0">
      <w:start w:val="0"/>
      <w:numFmt w:val="bullet"/>
      <w:lvlText w:val="•"/>
      <w:lvlJc w:val="left"/>
      <w:pPr>
        <w:ind w:left="2294" w:hanging="213"/>
      </w:pPr>
      <w:rPr>
        <w:rFonts w:hint="default"/>
        <w:lang w:val="zh-CN" w:eastAsia="zh-CN" w:bidi="zh-CN"/>
      </w:rPr>
    </w:lvl>
    <w:lvl w:ilvl="5" w:tentative="0">
      <w:start w:val="0"/>
      <w:numFmt w:val="bullet"/>
      <w:lvlText w:val="•"/>
      <w:lvlJc w:val="left"/>
      <w:pPr>
        <w:ind w:left="2788" w:hanging="213"/>
      </w:pPr>
      <w:rPr>
        <w:rFonts w:hint="default"/>
        <w:lang w:val="zh-CN" w:eastAsia="zh-CN" w:bidi="zh-CN"/>
      </w:rPr>
    </w:lvl>
    <w:lvl w:ilvl="6" w:tentative="0">
      <w:start w:val="0"/>
      <w:numFmt w:val="bullet"/>
      <w:lvlText w:val="•"/>
      <w:lvlJc w:val="left"/>
      <w:pPr>
        <w:ind w:left="3281" w:hanging="213"/>
      </w:pPr>
      <w:rPr>
        <w:rFonts w:hint="default"/>
        <w:lang w:val="zh-CN" w:eastAsia="zh-CN" w:bidi="zh-CN"/>
      </w:rPr>
    </w:lvl>
    <w:lvl w:ilvl="7" w:tentative="0">
      <w:start w:val="0"/>
      <w:numFmt w:val="bullet"/>
      <w:lvlText w:val="•"/>
      <w:lvlJc w:val="left"/>
      <w:pPr>
        <w:ind w:left="3775" w:hanging="213"/>
      </w:pPr>
      <w:rPr>
        <w:rFonts w:hint="default"/>
        <w:lang w:val="zh-CN" w:eastAsia="zh-CN" w:bidi="zh-CN"/>
      </w:rPr>
    </w:lvl>
    <w:lvl w:ilvl="8" w:tentative="0">
      <w:start w:val="0"/>
      <w:numFmt w:val="bullet"/>
      <w:lvlText w:val="•"/>
      <w:lvlJc w:val="left"/>
      <w:pPr>
        <w:ind w:left="4268" w:hanging="213"/>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F05251"/>
    <w:rsid w:val="19F05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2019-02-01T07:19:00Z</dcterms:created>
  <dc:creator>花锦</dc:creator>
  <cp:lastModifiedBy>花锦</cp:lastModifiedBy>
  <dcterms:modified xsi:type="dcterms:W3CDTF">2019-02-01T07:19:32Z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