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napToGrid w:val="0"/>
        <w:spacing w:line="240" w:lineRule="atLeast"/>
        <w:ind w:firstLine="432" w:firstLineChars="100"/>
        <w:rPr>
          <w:rFonts w:eastAsia="方正小标宋_GBK"/>
          <w:spacing w:val="-4"/>
          <w:sz w:val="44"/>
          <w:szCs w:val="44"/>
        </w:rPr>
      </w:pPr>
    </w:p>
    <w:p>
      <w:pPr>
        <w:rPr>
          <w:rFonts w:eastAsia="黑体"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eastAsia="黑体"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  <w:shd w:val="clear" w:color="auto" w:fill="FFFFFF"/>
        </w:rPr>
        <w:t>国家能源局华北监管局</w:t>
      </w:r>
      <w:r>
        <w:rPr>
          <w:rFonts w:eastAsia="仿宋_GB2312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eastAsia="仿宋_GB2312"/>
          <w:spacing w:val="8"/>
          <w:sz w:val="32"/>
          <w:szCs w:val="32"/>
        </w:rPr>
        <w:t>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  <w:r>
        <w:rPr>
          <w:rFonts w:eastAsia="黑体"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  <w:shd w:val="clear" w:color="auto" w:fill="FFFFFF"/>
        </w:rPr>
        <w:t>国家能源局华北监管局</w:t>
      </w:r>
      <w:r>
        <w:rPr>
          <w:rFonts w:eastAsia="仿宋_GB2312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spacing w:val="8"/>
          <w:sz w:val="84"/>
          <w:szCs w:val="84"/>
        </w:rPr>
      </w:pPr>
      <w:r>
        <w:rPr>
          <w:rFonts w:eastAsia="方正仿宋_GBK"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  <w:sectPr>
          <w:footerReference r:id="rId3" w:type="default"/>
          <w:pgSz w:w="11906" w:h="16838"/>
          <w:pgMar w:top="1440" w:right="1466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66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</w:rPr>
        <w:t>3</w:t>
      </w:r>
    </w:p>
    <w:p>
      <w:pPr>
        <w:spacing w:line="660" w:lineRule="exact"/>
        <w:jc w:val="center"/>
        <w:rPr>
          <w:rFonts w:eastAsia="仿宋"/>
          <w:b/>
          <w:bCs/>
          <w:color w:val="000000"/>
          <w:spacing w:val="8"/>
          <w:sz w:val="32"/>
          <w:szCs w:val="32"/>
        </w:rPr>
      </w:pP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660" w:lineRule="exact"/>
        <w:ind w:firstLine="675" w:firstLineChars="200"/>
        <w:rPr>
          <w:rFonts w:eastAsia="仿宋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60" w:lineRule="exact"/>
        <w:rPr>
          <w:rFonts w:eastAsia="仿宋"/>
          <w:bCs/>
          <w:spacing w:val="8"/>
          <w:sz w:val="32"/>
          <w:szCs w:val="32"/>
        </w:rPr>
      </w:pPr>
      <w:r>
        <w:rPr>
          <w:rFonts w:eastAsia="仿宋_GB2312"/>
          <w:sz w:val="32"/>
          <w:szCs w:val="32"/>
          <w:shd w:val="clear" w:color="auto" w:fill="FFFFFF"/>
        </w:rPr>
        <w:t>国家能源局华北监管局</w:t>
      </w:r>
      <w:r>
        <w:rPr>
          <w:rFonts w:eastAsia="仿宋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660" w:lineRule="exact"/>
        <w:ind w:firstLine="705"/>
        <w:rPr>
          <w:rFonts w:eastAsia="仿宋"/>
          <w:bCs/>
          <w:color w:val="000000"/>
          <w:spacing w:val="8"/>
          <w:sz w:val="32"/>
          <w:szCs w:val="32"/>
        </w:rPr>
      </w:pPr>
      <w:r>
        <w:rPr>
          <w:rFonts w:eastAsia="仿宋"/>
          <w:bCs/>
          <w:color w:val="000000"/>
          <w:spacing w:val="8"/>
          <w:sz w:val="32"/>
          <w:szCs w:val="32"/>
        </w:rPr>
        <w:t>XXX同志，性别X，身份证号码为：</w:t>
      </w:r>
      <w:r>
        <w:rPr>
          <w:rFonts w:eastAsia="仿宋"/>
          <w:kern w:val="0"/>
          <w:sz w:val="32"/>
          <w:szCs w:val="32"/>
        </w:rPr>
        <w:t>XXXXXXXX</w:t>
      </w:r>
      <w:r>
        <w:rPr>
          <w:rFonts w:eastAsia="仿宋"/>
          <w:bCs/>
          <w:color w:val="000000"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spacing w:line="660" w:lineRule="exact"/>
        <w:ind w:firstLine="672" w:firstLineChars="200"/>
        <w:rPr>
          <w:rFonts w:eastAsia="仿宋"/>
          <w:bCs/>
          <w:color w:val="000000"/>
          <w:spacing w:val="8"/>
          <w:sz w:val="32"/>
          <w:szCs w:val="32"/>
        </w:rPr>
      </w:pPr>
      <w:r>
        <w:rPr>
          <w:rFonts w:eastAsia="仿宋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660" w:lineRule="exact"/>
        <w:ind w:firstLine="672" w:firstLineChars="200"/>
        <w:rPr>
          <w:rFonts w:eastAsia="仿宋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60" w:lineRule="exact"/>
        <w:rPr>
          <w:rFonts w:eastAsia="仿宋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60" w:lineRule="exact"/>
        <w:ind w:firstLine="4704" w:firstLineChars="1400"/>
        <w:rPr>
          <w:rFonts w:eastAsia="仿宋"/>
          <w:bCs/>
          <w:color w:val="000000"/>
          <w:spacing w:val="8"/>
          <w:sz w:val="32"/>
          <w:szCs w:val="32"/>
        </w:rPr>
      </w:pPr>
      <w:r>
        <w:rPr>
          <w:rFonts w:eastAsia="仿宋"/>
          <w:bCs/>
          <w:color w:val="000000"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6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             20XX年  月  日</w:t>
      </w:r>
    </w:p>
    <w:p>
      <w:pPr>
        <w:adjustRightInd w:val="0"/>
        <w:snapToGrid w:val="0"/>
        <w:spacing w:line="6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6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6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6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6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6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66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注：该证明由户籍所在地居委会、社区、街道、乡镇或相关劳动或社会保障机构开具。</w:t>
      </w:r>
    </w:p>
    <w:p>
      <w:pPr>
        <w:widowControl/>
        <w:spacing w:line="480" w:lineRule="auto"/>
        <w:jc w:val="left"/>
        <w:rPr>
          <w:rFonts w:eastAsia="仿宋_GB2312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307"/>
    <w:rsid w:val="007C7307"/>
    <w:rsid w:val="00E94117"/>
    <w:rsid w:val="00EB600B"/>
    <w:rsid w:val="7580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nhideWhenUsed="0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iPriority w:val="99"/>
    <w:pPr>
      <w:ind w:firstLine="640" w:firstLineChars="200"/>
    </w:pPr>
    <w:rPr>
      <w:rFonts w:eastAsia="黑体"/>
      <w:sz w:val="32"/>
      <w:szCs w:val="32"/>
    </w:rPr>
  </w:style>
  <w:style w:type="paragraph" w:styleId="3">
    <w:name w:val="Date"/>
    <w:basedOn w:val="1"/>
    <w:next w:val="1"/>
    <w:link w:val="12"/>
    <w:semiHidden/>
    <w:uiPriority w:val="99"/>
    <w:pPr>
      <w:ind w:left="100" w:leftChars="2500"/>
    </w:p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7">
    <w:name w:val="Hyperlink"/>
    <w:basedOn w:val="6"/>
    <w:uiPriority w:val="99"/>
    <w:rPr>
      <w:color w:val="0000FF"/>
      <w:u w:val="single"/>
    </w:rPr>
  </w:style>
  <w:style w:type="character" w:customStyle="1" w:styleId="9">
    <w:name w:val="正文文本缩进 Char"/>
    <w:basedOn w:val="6"/>
    <w:link w:val="2"/>
    <w:locked/>
    <w:uiPriority w:val="99"/>
    <w:rPr>
      <w:rFonts w:eastAsia="黑体"/>
      <w:kern w:val="2"/>
      <w:sz w:val="24"/>
      <w:szCs w:val="24"/>
    </w:rPr>
  </w:style>
  <w:style w:type="character" w:customStyle="1" w:styleId="10">
    <w:name w:val="页脚 Char"/>
    <w:basedOn w:val="6"/>
    <w:link w:val="4"/>
    <w:locked/>
    <w:uiPriority w:val="99"/>
    <w:rPr>
      <w:kern w:val="2"/>
      <w:sz w:val="18"/>
      <w:szCs w:val="18"/>
    </w:rPr>
  </w:style>
  <w:style w:type="character" w:customStyle="1" w:styleId="11">
    <w:name w:val="页眉 Char"/>
    <w:basedOn w:val="6"/>
    <w:link w:val="5"/>
    <w:semiHidden/>
    <w:locked/>
    <w:uiPriority w:val="99"/>
    <w:rPr>
      <w:sz w:val="18"/>
      <w:szCs w:val="18"/>
    </w:rPr>
  </w:style>
  <w:style w:type="character" w:customStyle="1" w:styleId="12">
    <w:name w:val="日期 Char"/>
    <w:basedOn w:val="6"/>
    <w:link w:val="3"/>
    <w:semiHidden/>
    <w:locked/>
    <w:uiPriority w:val="99"/>
    <w:rPr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525</Words>
  <Characters>2994</Characters>
  <Lines>24</Lines>
  <Paragraphs>7</Paragraphs>
  <TotalTime>3</TotalTime>
  <ScaleCrop>false</ScaleCrop>
  <LinksUpToDate>false</LinksUpToDate>
  <CharactersWithSpaces>3512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2019-01-25T06:03:00Z</dcterms:created>
  <dc:creator>微软中国</dc:creator>
  <cp:lastModifiedBy>admin</cp:lastModifiedBy>
  <cp:lastPrinted>2019-01-28T02:19:00Z</cp:lastPrinted>
  <dcterms:modified xsi:type="dcterms:W3CDTF">2019-01-30T13:15:01Z</dcterms:modified>
  <dc:title>人力资源和社会保障部机关2015年录用公务员面试公告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