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center"/>
      </w:pPr>
      <w:r>
        <w:rPr>
          <w:shd w:val="clear" w:fill="FFFFFF"/>
        </w:rPr>
        <w:t>　　基层工作经历起止时间界定依据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一、基层工作经历起始时间如何界定？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（1）在基层党政机关、事业单位、国有企业工作的人员，基层工作经历时间自报到之日算起。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2）参加“大学生村官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（5）在其他经济组织、社会组织等单位工作的人员，基层工作经历时间以劳动合同约定的起始时间算起。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（6）自主创业并办理工商注册手续的人员，其基层工作经历时间自营业执照颁发之日算起。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二、基层工作经历截止时间如何界定？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shd w:val="clear" w:fill="FFFFFF"/>
        </w:rPr>
        <w:t>　　基层工作经历的截止时间为2018年11月。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03824"/>
    <w:rsid w:val="773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hint="eastAsia" w:ascii="微软雅黑" w:hAnsi="微软雅黑" w:eastAsia="微软雅黑" w:cs="微软雅黑"/>
      <w:b/>
      <w:color w:val="333333"/>
      <w:bdr w:val="none" w:color="auto" w:sz="0" w:space="0"/>
    </w:rPr>
  </w:style>
  <w:style w:type="character" w:styleId="5">
    <w:name w:val="Emphasis"/>
    <w:basedOn w:val="3"/>
    <w:qFormat/>
    <w:uiPriority w:val="0"/>
    <w:rPr>
      <w:rFonts w:hint="eastAsia" w:ascii="微软雅黑" w:hAnsi="微软雅黑" w:eastAsia="微软雅黑" w:cs="微软雅黑"/>
      <w:i/>
      <w:color w:val="333333"/>
      <w:bdr w:val="none" w:color="auto" w:sz="0" w:space="0"/>
    </w:rPr>
  </w:style>
  <w:style w:type="character" w:styleId="6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2019-02-20T02:29:00Z</dcterms:created>
  <dc:creator> 米 米 </dc:creator>
  <cp:lastModifiedBy> 米 米 </cp:lastModifiedBy>
  <dcterms:modified xsi:type="dcterms:W3CDTF">2019-02-20T02:29:48Z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